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98C6E" w14:textId="390752EF" w:rsidR="00D711D7" w:rsidRDefault="00D711D7" w:rsidP="00D711D7">
      <w:pPr>
        <w:pStyle w:val="Overskrift1"/>
        <w:jc w:val="center"/>
      </w:pPr>
      <w:r>
        <w:t>På tur i Lokalområdet – Knarreborg</w:t>
      </w:r>
    </w:p>
    <w:p w14:paraId="724E42C4" w14:textId="0574E4E5" w:rsidR="00D711D7" w:rsidRDefault="008F6FFD" w:rsidP="00D711D7">
      <w:r>
        <w:rPr>
          <w:noProof/>
        </w:rPr>
        <mc:AlternateContent>
          <mc:Choice Requires="wps">
            <w:drawing>
              <wp:anchor distT="0" distB="0" distL="114300" distR="114300" simplePos="0" relativeHeight="251660288" behindDoc="0" locked="0" layoutInCell="1" allowOverlap="1" wp14:anchorId="709423DC" wp14:editId="03ADDB67">
                <wp:simplePos x="0" y="0"/>
                <wp:positionH relativeFrom="column">
                  <wp:posOffset>1774190</wp:posOffset>
                </wp:positionH>
                <wp:positionV relativeFrom="paragraph">
                  <wp:posOffset>69215</wp:posOffset>
                </wp:positionV>
                <wp:extent cx="914400" cy="914400"/>
                <wp:effectExtent l="0" t="0" r="19050" b="19050"/>
                <wp:wrapNone/>
                <wp:docPr id="1541149172" name="Ellipse 2"/>
                <wp:cNvGraphicFramePr/>
                <a:graphic xmlns:a="http://schemas.openxmlformats.org/drawingml/2006/main">
                  <a:graphicData uri="http://schemas.microsoft.com/office/word/2010/wordprocessingShape">
                    <wps:wsp>
                      <wps:cNvSpPr/>
                      <wps:spPr>
                        <a:xfrm>
                          <a:off x="0" y="0"/>
                          <a:ext cx="914400" cy="91440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045DFF7" w14:textId="3FC6BBA2" w:rsidR="008F6FFD" w:rsidRDefault="008F6FFD" w:rsidP="008F6FFD">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9423DC" id="Ellipse 2" o:spid="_x0000_s1026" style="position:absolute;margin-left:139.7pt;margin-top:5.45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8TBsQIAAPoFAAAOAAAAZHJzL2Uyb0RvYy54bWysVNtuEzEQfUfiHyy/002ilEvUpIpaipCq&#10;tqJFfXa8dtaS12Ns58bXc+zdJIWCRBEvu2PPxTNn5szZ+ba1bK1CNOSmfHgy4Ew5SbVxyyn/+nD1&#10;5j1nMQlXC0tOTflORX4+e/3qbOMnakQN2VoFhiAuTjZ+ypuU/KSqomxUK+IJeeWg1BRakXAMy6oO&#10;YoPora1Gg8HbakOh9oGkihG3l52Sz0p8rZVMt1pHlZidcuSWyjeU7yJ/q9mZmCyD8I2RfRriH7Jo&#10;hXF49BDqUiTBVsE8C9UaGSiSTieS2oq0NlKVGlDNcPBLNfeN8KrUAnCiP8AU/19YebO+93cBMGx8&#10;nESIuYqtDm3+Iz+2LWDtDmCpbWISlx+G4/EAkEqoehlRqqOzDzF9UtSyLEy5stb4mMsRE7G+jqmz&#10;3lvla0dXxtrSEuvYBnFPR6d4QWAwtBUJYuvrKY9uyZmwS0ycTKFEjGRNnb1znDI96sIGthbou5BS&#10;uTTOvUZ6P1nm1y9FbDrDoupGItDK1SWTRon6o6tZ2nnMr8MU85xaq2rOrEIKWSqWSRj7N5ZIwjrk&#10;ckS8SGlnVc7eui9KM1MX4LtywnKRq+nmFsQC7PvpLcHgkA016n+hb++SvVWhywv9D07lfXLp4N8a&#10;R31vMpn/1A7d+ezh6EDIeKTtYgtYs7igeneH8qmjb/TyyqBx1yKmOxHAV+CBHZRu8dGW0B3qJc4a&#10;Ct9/d5/tQSNo0U7wH1P1bSUCmms/OxCsjDQWRjmMT9+N8EZ4qlk81bhVe0EYtSG2nZdFzPbJ7kUd&#10;qH3EqprnV6ESTuLtbn77w0Xq+otlJ9V8XsywJLxI1+7eyxw8g5xH9mH7KILviZXAyBva74pn5Ops&#10;s6ej+SqRNoV5R1x76LFgCj/6ZZg32NNzsTqu7NkPAAAA//8DAFBLAwQUAAYACAAAACEA0Od4IeEA&#10;AAAPAQAADwAAAGRycy9kb3ducmV2LnhtbExPy07DMBC8I/EP1iJxow4hkCaNU6EiOJAThQs3194m&#10;Uf0IttuGv2c5wWWlnZmdnWnWszXshCGO3gm4XWTA0CmvR9cL+Hh/vlkCi0k6LY13KOAbI6zby4tG&#10;1tqf3RuetqlnZOJiLQUMKU0151ENaGVc+AkdcXsfrEy0hp7rIM9kbg3Ps+yBWzk6+jDICTcDqsP2&#10;aAWE4SumgzKj+ew6/Vq+lMpsOiGur+anFY3HFbCEc/q7gN8OlB9aCrbzR6cjMwLysipISkRWASNB&#10;kd8RsCPgvqiAtw3/36P9AQAA//8DAFBLAQItABQABgAIAAAAIQC2gziS/gAAAOEBAAATAAAAAAAA&#10;AAAAAAAAAAAAAABbQ29udGVudF9UeXBlc10ueG1sUEsBAi0AFAAGAAgAAAAhADj9If/WAAAAlAEA&#10;AAsAAAAAAAAAAAAAAAAALwEAAF9yZWxzLy5yZWxzUEsBAi0AFAAGAAgAAAAhAM/jxMGxAgAA+gUA&#10;AA4AAAAAAAAAAAAAAAAALgIAAGRycy9lMm9Eb2MueG1sUEsBAi0AFAAGAAgAAAAhANDneCHhAAAA&#10;DwEAAA8AAAAAAAAAAAAAAAAACwUAAGRycy9kb3ducmV2LnhtbFBLBQYAAAAABAAEAPMAAAAZBgAA&#10;AAA=&#10;" filled="f" strokecolor="#0f9ed5 [3207]">
                <v:textbox>
                  <w:txbxContent>
                    <w:p w14:paraId="3045DFF7" w14:textId="3FC6BBA2" w:rsidR="008F6FFD" w:rsidRDefault="008F6FFD" w:rsidP="008F6FFD">
                      <w:pPr>
                        <w:jc w:val="center"/>
                      </w:pPr>
                      <w:r>
                        <w:t>6</w:t>
                      </w:r>
                    </w:p>
                  </w:txbxContent>
                </v:textbox>
              </v:oval>
            </w:pict>
          </mc:Fallback>
        </mc:AlternateContent>
      </w:r>
    </w:p>
    <w:p w14:paraId="7BC4170D" w14:textId="087663D6" w:rsidR="00D711D7" w:rsidRDefault="0089677D" w:rsidP="00D711D7">
      <w:r>
        <w:rPr>
          <w:noProof/>
        </w:rPr>
        <mc:AlternateContent>
          <mc:Choice Requires="wps">
            <w:drawing>
              <wp:anchor distT="0" distB="0" distL="114300" distR="114300" simplePos="0" relativeHeight="251664384" behindDoc="0" locked="0" layoutInCell="1" allowOverlap="1" wp14:anchorId="0358A7F4" wp14:editId="0255A180">
                <wp:simplePos x="0" y="0"/>
                <wp:positionH relativeFrom="column">
                  <wp:posOffset>2170430</wp:posOffset>
                </wp:positionH>
                <wp:positionV relativeFrom="paragraph">
                  <wp:posOffset>1830070</wp:posOffset>
                </wp:positionV>
                <wp:extent cx="228600" cy="279400"/>
                <wp:effectExtent l="0" t="0" r="19050" b="25400"/>
                <wp:wrapNone/>
                <wp:docPr id="696993327" name="Ellipse 6"/>
                <wp:cNvGraphicFramePr/>
                <a:graphic xmlns:a="http://schemas.openxmlformats.org/drawingml/2006/main">
                  <a:graphicData uri="http://schemas.microsoft.com/office/word/2010/wordprocessingShape">
                    <wps:wsp>
                      <wps:cNvSpPr/>
                      <wps:spPr>
                        <a:xfrm>
                          <a:off x="0" y="0"/>
                          <a:ext cx="228600" cy="27940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B7CB10B" w14:textId="684F45E1" w:rsidR="008F6FFD" w:rsidRPr="008F6FFD" w:rsidRDefault="008F6FFD" w:rsidP="008F6FFD">
                            <w:pPr>
                              <w:jc w:val="center"/>
                              <w:rPr>
                                <w:sz w:val="16"/>
                                <w:szCs w:val="16"/>
                              </w:rPr>
                            </w:pPr>
                            <w:r w:rsidRPr="008F6FFD">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8A7F4" id="Ellipse 6" o:spid="_x0000_s1027" style="position:absolute;margin-left:170.9pt;margin-top:144.1pt;width:18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A4ugIAAAEGAAAOAAAAZHJzL2Uyb0RvYy54bWysVNtu2zAMfR+wfxD0vjox0ltQpwjadRhQ&#10;tMXaoc+KLMUCZFGTlMTZ14+UnaRbN2Ad9mJT4kXkIXkuLrvWsrUK0YCr+PhoxJlyEmrjlhX/+nTz&#10;4YyzmISrhQWnKr5VkV/O3r+72PipKqEBW6vAMIiL042veJOSnxZFlI1qRTwCrxwqNYRWJDyGZVEH&#10;scHorS3K0eik2ECofQCpYsTb617JZzm+1kqme62jSsxWHHNL+Rvyd0HfYnYhpssgfGPkkIb4hyxa&#10;YRw+ug91LZJgq2BehWqNDBBBpyMJbQFaG6lyDVjNePRLNY+N8CrXguBEv4cp/r+w8m796B8CwrDx&#10;cRpRpCo6HVr6Y36sy2Bt92CpLjGJl2V5djJCSCWqytPzCcoYpTg4+xDTJwUtI6HiylrjI5UjpmJ9&#10;G1NvvbOiawc3xtrcEuvYpuLnx+UxviBwMLQVCcXW1xWPbsmZsEucOJlCjhjBmpq8KU6eHnVlA1sL&#10;7LuQUrk0GdL7yZJevxax6Q2zqh+JACtX50waJeqPrmZp63F+HU4xp9RaVXNmFaZAUrZMwti/sUSM&#10;rEOoDohnKW2touyt+6I0M3UGvi8nLBdUTT+3uFgI+256czB0IEON9b/Rd3Ahb5XX5Y3+e6f8Pri0&#10;92+Ng6E3tMx/aofufXZw9CAQHqlbdIgCkgqhSzcLqLcPiAL0Wxy9vDHYv1sR04MIuLYIC1JRuseP&#10;toBNgkHirIHw/Xf3ZI/bhFrsKtIADte3lQjYY/vZ4Z6djycT4o18mByflngILzWLlxq3aq8AJ26M&#10;pOdlFsk+2Z2oA7TPyFhzehVVwkl8ux/j4XCV+jYj50k1n2cz5Aov0q179JKCE9Y0uU/dswh+2K+E&#10;i3kHO8p4tWO9LXk6mK8SaJMX8IDr0AHkmbzFAycSkb08Z6sDc89+AAAA//8DAFBLAwQUAAYACAAA&#10;ACEALeZuB+IAAAAQAQAADwAAAGRycy9kb3ducmV2LnhtbEyPPU/DMBCGd6T+B+sqsVGnDiJRGqdC&#10;RTCQicLC5tomjuqPYLtt+PccE11O9/ne87bb2Vly1jGNwXNYrwog2sugRj9w+Hh/vquBpCy8EjZ4&#10;zeFHJ9h2i5tWNCpc/Js+7/NAUMSnRnAwOU8NpUka7URahUl7nH2F6ETGMg5URXFBcWcpK4oH6sTo&#10;8YMRk94ZLY/7k+MQzXfKR2lH+9n36rV6qaTd9ZzfLuenDYbHDZCs5/x/AX8ekB86BDuEk1eJWA7l&#10;/Rr5MwdW1wwIbpRVhZ0DJiVjQLuWXhvpfgEAAP//AwBQSwECLQAUAAYACAAAACEAtoM4kv4AAADh&#10;AQAAEwAAAAAAAAAAAAAAAAAAAAAAW0NvbnRlbnRfVHlwZXNdLnhtbFBLAQItABQABgAIAAAAIQA4&#10;/SH/1gAAAJQBAAALAAAAAAAAAAAAAAAAAC8BAABfcmVscy8ucmVsc1BLAQItABQABgAIAAAAIQCt&#10;e2A4ugIAAAEGAAAOAAAAAAAAAAAAAAAAAC4CAABkcnMvZTJvRG9jLnhtbFBLAQItABQABgAIAAAA&#10;IQAt5m4H4gAAABABAAAPAAAAAAAAAAAAAAAAABQFAABkcnMvZG93bnJldi54bWxQSwUGAAAAAAQA&#10;BADzAAAAIwYAAAAA&#10;" filled="f" strokecolor="#0f9ed5 [3207]">
                <v:textbox>
                  <w:txbxContent>
                    <w:p w14:paraId="3B7CB10B" w14:textId="684F45E1" w:rsidR="008F6FFD" w:rsidRPr="008F6FFD" w:rsidRDefault="008F6FFD" w:rsidP="008F6FFD">
                      <w:pPr>
                        <w:jc w:val="center"/>
                        <w:rPr>
                          <w:sz w:val="16"/>
                          <w:szCs w:val="16"/>
                        </w:rPr>
                      </w:pPr>
                      <w:r w:rsidRPr="008F6FFD">
                        <w:rPr>
                          <w:sz w:val="16"/>
                          <w:szCs w:val="16"/>
                        </w:rPr>
                        <w:t>2</w:t>
                      </w:r>
                    </w:p>
                  </w:txbxContent>
                </v:textbox>
              </v:oval>
            </w:pict>
          </mc:Fallback>
        </mc:AlternateContent>
      </w:r>
      <w:r w:rsidR="008F6FFD">
        <w:rPr>
          <w:noProof/>
        </w:rPr>
        <mc:AlternateContent>
          <mc:Choice Requires="wps">
            <w:drawing>
              <wp:anchor distT="0" distB="0" distL="114300" distR="114300" simplePos="0" relativeHeight="251663360" behindDoc="0" locked="0" layoutInCell="1" allowOverlap="1" wp14:anchorId="7C12470D" wp14:editId="77C82908">
                <wp:simplePos x="0" y="0"/>
                <wp:positionH relativeFrom="column">
                  <wp:posOffset>2546350</wp:posOffset>
                </wp:positionH>
                <wp:positionV relativeFrom="paragraph">
                  <wp:posOffset>1896110</wp:posOffset>
                </wp:positionV>
                <wp:extent cx="264160" cy="279400"/>
                <wp:effectExtent l="0" t="0" r="21590" b="25400"/>
                <wp:wrapNone/>
                <wp:docPr id="369133202" name="Ellipse 5"/>
                <wp:cNvGraphicFramePr/>
                <a:graphic xmlns:a="http://schemas.openxmlformats.org/drawingml/2006/main">
                  <a:graphicData uri="http://schemas.microsoft.com/office/word/2010/wordprocessingShape">
                    <wps:wsp>
                      <wps:cNvSpPr/>
                      <wps:spPr>
                        <a:xfrm>
                          <a:off x="0" y="0"/>
                          <a:ext cx="264160" cy="27940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0A50AC1" w14:textId="2803C1D2" w:rsidR="008F6FFD" w:rsidRPr="008F6FFD" w:rsidRDefault="008F6FFD" w:rsidP="008F6FFD">
                            <w:pPr>
                              <w:jc w:val="center"/>
                              <w:rPr>
                                <w:sz w:val="16"/>
                                <w:szCs w:val="16"/>
                              </w:rPr>
                            </w:pPr>
                            <w:r w:rsidRPr="008F6FFD">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2470D" id="Ellipse 5" o:spid="_x0000_s1028" style="position:absolute;margin-left:200.5pt;margin-top:149.3pt;width:20.8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LTugIAAAEGAAAOAAAAZHJzL2Uyb0RvYy54bWysVEtPGzEQvlfqf7B8L5tEAUrEBkVQqkoI&#10;EFBxdrx21pLtcW3n1V/fGe8moaWVStWLPfa8v3mcX2ycZSsVkwFf8+HRgDPlJTTGL2r+9en6w0fO&#10;Uha+ERa8qvlWJX4xff/ufB0magQt2EZFhkZ8mqxDzducw6SqkmyVE+kIgvLI1BCdyPiMi6qJYo3W&#10;na1Gg8FJtYbYhAhSpYS/Vx2TT4t9rZXMd1onlZmtOcaWyxnLOaezmp6LySKK0BrZhyH+IQonjEen&#10;e1NXIgu2jOaVKWdkhAQ6H0lwFWhtpCo5YDbDwS/ZPLYiqJILgpPCHqb0/8zK29VjuI8IwzqkSUKS&#10;stjo6OjG+NimgLXdg6U2mUn8HJ2MhycIqUTW6PRsPChgVgflEFP+rMAxImqurDUhUTpiIlY3KaNP&#10;lN5J0beHa2NtKYn1bF3zs+PRMXoQ2BjaioykC03Nk19wJuwCO07mWCwmsKYhbbJTukdd2shWAusu&#10;pFQ+j6nW6PAnSfJ+JVLbCRZW1xIRlr4pkbRKNJ98w/I2YP967GJOoTnVcGYVhkBUkczC2L+RxCCs&#10;x1gOiBcqb62i6K1/UJqZpgDfpRMXc8qm61scLIR9173FGCqQoMb836jbq5C2KuPyRv29UvEPPu/1&#10;nfHQ14aG+U/l0J3ODo4OBMIjb+YbRAGbi9Clnzk023tEAbopTkFeG6zfjUj5XkQcW4QFV1G+w0Nb&#10;wCJBT3HWQvz+u3+Sx2lCLlYV1wA217eliFhj+8XjnJ0Nx2PaG+UxPj4d4SO+5MxfcvzSXQJ23BCX&#10;XpCFJPlsd6SO4J5xY83IK7KEl+i7a+P+cZm7MuPOk2o2K2K4K4LIN/4xSDJOWFPnPm2eRQz9fGUc&#10;zFvYrYxXM9bJkqaH2TKDNmUAD7j2FcA9U8ak34m0yF6+i9Rhc09/AAAA//8DAFBLAwQUAAYACAAA&#10;ACEAbHBUU+MAAAAQAQAADwAAAGRycy9kb3ducmV2LnhtbEyPT0/DMAzF70h8h8hI3Fi6Um2jazqh&#10;ITjQE4MLtywxTbX8KUm2lW+Pd4KL9Szbz+/XbCZn2QljGoIXMJ8VwNCroAffC/h4f75bAUtZei1t&#10;8CjgBxNs2uurRtY6nP0bnna5Z2TiUy0FmJzHmvOkDDqZZmFET7OvEJ3M1Mae6yjPZO4sL4tiwZ0c&#10;PH0wcsStQXXYHZ2AaL5TPig72M+u06/Ll6Wy206I25vpaU3lcQ0s45T/LuDCQPmhpWD7cPQ6MSug&#10;KuYElAWUD6sFMNqoqpLEXsD9RfC24f9B2l8AAAD//wMAUEsBAi0AFAAGAAgAAAAhALaDOJL+AAAA&#10;4QEAABMAAAAAAAAAAAAAAAAAAAAAAFtDb250ZW50X1R5cGVzXS54bWxQSwECLQAUAAYACAAAACEA&#10;OP0h/9YAAACUAQAACwAAAAAAAAAAAAAAAAAvAQAAX3JlbHMvLnJlbHNQSwECLQAUAAYACAAAACEA&#10;miHS07oCAAABBgAADgAAAAAAAAAAAAAAAAAuAgAAZHJzL2Uyb0RvYy54bWxQSwECLQAUAAYACAAA&#10;ACEAbHBUU+MAAAAQAQAADwAAAAAAAAAAAAAAAAAUBQAAZHJzL2Rvd25yZXYueG1sUEsFBgAAAAAE&#10;AAQA8wAAACQGAAAAAA==&#10;" filled="f" strokecolor="#0f9ed5 [3207]">
                <v:textbox>
                  <w:txbxContent>
                    <w:p w14:paraId="30A50AC1" w14:textId="2803C1D2" w:rsidR="008F6FFD" w:rsidRPr="008F6FFD" w:rsidRDefault="008F6FFD" w:rsidP="008F6FFD">
                      <w:pPr>
                        <w:jc w:val="center"/>
                        <w:rPr>
                          <w:sz w:val="16"/>
                          <w:szCs w:val="16"/>
                        </w:rPr>
                      </w:pPr>
                      <w:r w:rsidRPr="008F6FFD">
                        <w:rPr>
                          <w:sz w:val="16"/>
                          <w:szCs w:val="16"/>
                        </w:rPr>
                        <w:t>1</w:t>
                      </w:r>
                    </w:p>
                  </w:txbxContent>
                </v:textbox>
              </v:oval>
            </w:pict>
          </mc:Fallback>
        </mc:AlternateContent>
      </w:r>
      <w:r w:rsidR="008F6FFD">
        <w:rPr>
          <w:noProof/>
        </w:rPr>
        <mc:AlternateContent>
          <mc:Choice Requires="wps">
            <w:drawing>
              <wp:anchor distT="0" distB="0" distL="114300" distR="114300" simplePos="0" relativeHeight="251662336" behindDoc="0" locked="0" layoutInCell="1" allowOverlap="1" wp14:anchorId="75E42514" wp14:editId="356138B1">
                <wp:simplePos x="0" y="0"/>
                <wp:positionH relativeFrom="column">
                  <wp:posOffset>2190750</wp:posOffset>
                </wp:positionH>
                <wp:positionV relativeFrom="paragraph">
                  <wp:posOffset>854710</wp:posOffset>
                </wp:positionV>
                <wp:extent cx="350520" cy="655320"/>
                <wp:effectExtent l="0" t="0" r="11430" b="11430"/>
                <wp:wrapNone/>
                <wp:docPr id="1875602077" name="Ellipse 4"/>
                <wp:cNvGraphicFramePr/>
                <a:graphic xmlns:a="http://schemas.openxmlformats.org/drawingml/2006/main">
                  <a:graphicData uri="http://schemas.microsoft.com/office/word/2010/wordprocessingShape">
                    <wps:wsp>
                      <wps:cNvSpPr/>
                      <wps:spPr>
                        <a:xfrm>
                          <a:off x="0" y="0"/>
                          <a:ext cx="350520" cy="65532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116D9E5E" w14:textId="6DC8AF25" w:rsidR="008F6FFD" w:rsidRDefault="008F6FFD" w:rsidP="008F6FF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42514" id="Ellipse 4" o:spid="_x0000_s1029" style="position:absolute;margin-left:172.5pt;margin-top:67.3pt;width:27.6pt;height:5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F4SugIAAAEGAAAOAAAAZHJzL2Uyb0RvYy54bWysVN9v0zAQfkfif7D8ztJ27WDV0qnaGEKa&#10;tooN7dl17MaS4zO226b89dw5aTsYSAzxkpx9P3z33Xd3cdk2lm1UiAZcyYcnA86Uk1AZtyr518eb&#10;dx84i0m4SlhwquQ7Ffnl7O2bi62fqhHUYCsVGAZxcbr1Ja9T8tOiiLJWjYgn4JVDpYbQiITHsCqq&#10;ILYYvbHFaDA4K7YQKh9Aqhjx9rpT8lmOr7WS6V7rqBKzJcfcUv6G/F3St5hdiOkqCF8b2ach/iGL&#10;RhiHjx5CXYsk2DqYF6EaIwNE0OlEQlOA1kaqXANWMxz8Us1DLbzKtSA40R9giv8vrLzbPPhFQBi2&#10;Pk4jilRFq0NDf8yPtRms3QEs1SYm8fJ0MpiMEFKJqrPJ5BRljFIcnX2I6ZOChpFQcmWt8ZHKEVOx&#10;uY2ps95b0bWDG2Ntbol1bFvy88logi8IJIa2IqHY+Krk0a04E3aFjJMp5IgRrKnIm+Jk9qgrG9hG&#10;YN+FlMqlcZ/eT5b0+rWIdWeYVR0lAqxdlTOplag+uoqlnUf+OmQxp9QaVXFmFaZAUrZMwti/sUSM&#10;rEOojohnKe2souyt+6I0M1UGvisnrJZUTcdbHCyEfc/eHAwdyFBj/a/07V3IW+VxeaX/wSm/Dy4d&#10;/BvjoO8NDfOf2qE7nz0cHQiER2qXLaKARCN06WYJ1W6BKEA3xdHLG4P9uxUxLUTAsUVYcBWle/xo&#10;C9gk6CXOagjff3dP9jhNqMWu4hpAcn1bi4A9tp8dztn5cDymvZEP48l7Ynx4rlk+17h1cwXIuCEu&#10;PS+zSPbJ7kUdoHnCjTWnV1ElnMS3Oxr3h6vUtRl3nlTzeTbDXeFFunUPXlJwwpqY+9g+ieD7+Uo4&#10;mHewXxkvZqyzJU8H83UCbfIAHnHtO4B7Jk9xvxNpkT0/Z6vj5p79AAAA//8DAFBLAwQUAAYACAAA&#10;ACEAszCrc+QAAAAQAQAADwAAAGRycy9kb3ducmV2LnhtbEyPzU7DMBCE70i8g7VI3KhNEpoqjVOh&#10;IjiQE4ULN9c2cVT/BNttw9uznOhlpdXMzs7XbmZnyUnHNAbP4X7BgGgvgxr9wOHj/fluBSRl4ZWw&#10;wWsOPzrBpru+akWjwtm/6dMuDwRDfGoEB5Pz1FCapNFOpEWYtEftK0QnMq5xoCqKM4Y7SwvGltSJ&#10;0eMHIya9NVoedkfHIZrvlA/Sjvaz79Vr/VJLu+05v72Zn9Y4HtdAsp7z/wX8MWB/6LDYPhy9SsRy&#10;KKsHBMoolNUSCDoqxgogew5FWa+Adi29BOl+AQAA//8DAFBLAQItABQABgAIAAAAIQC2gziS/gAA&#10;AOEBAAATAAAAAAAAAAAAAAAAAAAAAABbQ29udGVudF9UeXBlc10ueG1sUEsBAi0AFAAGAAgAAAAh&#10;ADj9If/WAAAAlAEAAAsAAAAAAAAAAAAAAAAALwEAAF9yZWxzLy5yZWxzUEsBAi0AFAAGAAgAAAAh&#10;AHS4XhK6AgAAAQYAAA4AAAAAAAAAAAAAAAAALgIAAGRycy9lMm9Eb2MueG1sUEsBAi0AFAAGAAgA&#10;AAAhALMwq3PkAAAAEAEAAA8AAAAAAAAAAAAAAAAAFAUAAGRycy9kb3ducmV2LnhtbFBLBQYAAAAA&#10;BAAEAPMAAAAlBgAAAAA=&#10;" filled="f" strokecolor="#0f9ed5 [3207]">
                <v:textbox>
                  <w:txbxContent>
                    <w:p w14:paraId="116D9E5E" w14:textId="6DC8AF25" w:rsidR="008F6FFD" w:rsidRDefault="008F6FFD" w:rsidP="008F6FFD">
                      <w:pPr>
                        <w:jc w:val="center"/>
                      </w:pPr>
                      <w:r>
                        <w:t>4</w:t>
                      </w:r>
                    </w:p>
                  </w:txbxContent>
                </v:textbox>
              </v:oval>
            </w:pict>
          </mc:Fallback>
        </mc:AlternateContent>
      </w:r>
      <w:r w:rsidR="008F6FFD">
        <w:rPr>
          <w:noProof/>
        </w:rPr>
        <mc:AlternateContent>
          <mc:Choice Requires="wps">
            <w:drawing>
              <wp:anchor distT="0" distB="0" distL="114300" distR="114300" simplePos="0" relativeHeight="251661312" behindDoc="0" locked="0" layoutInCell="1" allowOverlap="1" wp14:anchorId="521DFF22" wp14:editId="661D136C">
                <wp:simplePos x="0" y="0"/>
                <wp:positionH relativeFrom="column">
                  <wp:posOffset>1789430</wp:posOffset>
                </wp:positionH>
                <wp:positionV relativeFrom="paragraph">
                  <wp:posOffset>1134110</wp:posOffset>
                </wp:positionV>
                <wp:extent cx="370840" cy="548640"/>
                <wp:effectExtent l="0" t="0" r="10160" b="22860"/>
                <wp:wrapNone/>
                <wp:docPr id="1970447423" name="Ellipse 3"/>
                <wp:cNvGraphicFramePr/>
                <a:graphic xmlns:a="http://schemas.openxmlformats.org/drawingml/2006/main">
                  <a:graphicData uri="http://schemas.microsoft.com/office/word/2010/wordprocessingShape">
                    <wps:wsp>
                      <wps:cNvSpPr/>
                      <wps:spPr>
                        <a:xfrm>
                          <a:off x="0" y="0"/>
                          <a:ext cx="370840" cy="54864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2A6050F" w14:textId="047F038F" w:rsidR="008F6FFD" w:rsidRDefault="008F6FFD" w:rsidP="008F6FF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DFF22" id="Ellipse 3" o:spid="_x0000_s1030" style="position:absolute;margin-left:140.9pt;margin-top:89.3pt;width:29.2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YWugIAAAEGAAAOAAAAZHJzL2Uyb0RvYy54bWysVNtu2zAMfR+wfxD0vjrJkl6COkXQrsOA&#10;oi3aDn1WZCkWIIuaxCTOvn6U7CTdugHrsBebEi8iDw95ftE2lq1ViAZcyYdHA86Uk1AZtyz516fr&#10;D6ecRRSuEhacKvlWRX4xe//ufOOnagQ12EoFRkFcnG58yWtEPy2KKGvViHgEXjlSagiNQDqGZVEF&#10;saHojS1Gg8FxsYFQ+QBSxUi3V52Sz3J8rZXEO62jQmZLTrlh/ob8XaRvMTsX02UQvjayT0P8QxaN&#10;MI4e3Ye6EijYKphXoRojA0TQeCShKUBrI1WugaoZDn6p5rEWXuVaCJzo9zDF/xdW3q4f/X0gGDY+&#10;TiOJqYpWhyb9KT/WZrC2e7BUi0zS5ceTwemYIJWkmoxPj0mmKMXB2YeInxU0LAklV9YaH1M5YirW&#10;NxE7651VunZwbazNLbGObUp+NhlN6AVBxNBWIImNr0oe3ZIzYZfEOIkhR4xgTZW8U5zMHnVpA1sL&#10;6ruQUjkc9+n9ZJlevxKx7gyzqqNEgJWrcia1EtUnVzHceuKvIxbzlFqjKs6sohSSlC1RGPs3loSR&#10;dQTVAfEs4daqlL11D0ozU2Xgu3LCcpGq6XhLg0Ww79ibg5FDMtRU/xt9e5fkrfK4vNF/75TfB4d7&#10;/8Y46HuThvlP7dCdzw6ODoSEB7aLllAoeW5cullAtb0nFKCb4ujltaH+3YiI9yLQ2BIstIrwjj7a&#10;AjUJeomzGsL3390ne5om0lJXaQ0Qub6tRKAe2y+O5uxsOE4kx3wYT05GdAgvNYuXGrdqLoEYN6Sl&#10;52UWkz3anagDNM+0sebpVVIJJ+ntjsb94RK7NtPOk2o+z2a0K7zAG/foZQqesE7MfWqfRfD9fCEN&#10;5i3sVsarGetsk6eD+QpBmzyAB1z7DtCeyVPc78S0yF6es9Vhc89+AAAA//8DAFBLAwQUAAYACAAA&#10;ACEAveINkOMAAAAQAQAADwAAAGRycy9kb3ducmV2LnhtbEyPzU7DMBCE70i8g7VI3KjdAEmUxqlQ&#10;ERzIicKlN9d246j+CbbbhrdnOcFlpdXMzn7TrmdnyVnHNAbPYblgQLSXQY1+4PD58XJXA0lZeCVs&#10;8JrDt06w7q6vWtGocPHv+rzNA8EQnxrBweQ8NZQmabQTaREm7VE7hOhExjUOVEVxwXBnacFYSZ0Y&#10;PX4wYtIbo+Vxe3IcovlK+SjtaHd9r96q10raTc/57c38vMLxtAKS9Zz/LuC3A/JDh2D7cPIqEcuh&#10;qJfIn1Go6hIIOu4fWAFkj1L5yIB2Lf1fpPsBAAD//wMAUEsBAi0AFAAGAAgAAAAhALaDOJL+AAAA&#10;4QEAABMAAAAAAAAAAAAAAAAAAAAAAFtDb250ZW50X1R5cGVzXS54bWxQSwECLQAUAAYACAAAACEA&#10;OP0h/9YAAACUAQAACwAAAAAAAAAAAAAAAAAvAQAAX3JlbHMvLnJlbHNQSwECLQAUAAYACAAAACEA&#10;30mmFroCAAABBgAADgAAAAAAAAAAAAAAAAAuAgAAZHJzL2Uyb0RvYy54bWxQSwECLQAUAAYACAAA&#10;ACEAveINkOMAAAAQAQAADwAAAAAAAAAAAAAAAAAUBQAAZHJzL2Rvd25yZXYueG1sUEsFBgAAAAAE&#10;AAQA8wAAACQGAAAAAA==&#10;" filled="f" strokecolor="#0f9ed5 [3207]">
                <v:textbox>
                  <w:txbxContent>
                    <w:p w14:paraId="72A6050F" w14:textId="047F038F" w:rsidR="008F6FFD" w:rsidRDefault="008F6FFD" w:rsidP="008F6FFD">
                      <w:pPr>
                        <w:jc w:val="center"/>
                      </w:pPr>
                      <w:r>
                        <w:t>3</w:t>
                      </w:r>
                    </w:p>
                  </w:txbxContent>
                </v:textbox>
              </v:oval>
            </w:pict>
          </mc:Fallback>
        </mc:AlternateContent>
      </w:r>
      <w:r w:rsidR="008F6FFD">
        <w:rPr>
          <w:noProof/>
        </w:rPr>
        <mc:AlternateContent>
          <mc:Choice Requires="wps">
            <w:drawing>
              <wp:anchor distT="0" distB="0" distL="114300" distR="114300" simplePos="0" relativeHeight="251659264" behindDoc="0" locked="0" layoutInCell="1" allowOverlap="1" wp14:anchorId="668894EF" wp14:editId="34E11BB7">
                <wp:simplePos x="0" y="0"/>
                <wp:positionH relativeFrom="column">
                  <wp:posOffset>890270</wp:posOffset>
                </wp:positionH>
                <wp:positionV relativeFrom="paragraph">
                  <wp:posOffset>6350</wp:posOffset>
                </wp:positionV>
                <wp:extent cx="914400" cy="914400"/>
                <wp:effectExtent l="0" t="0" r="19050" b="19050"/>
                <wp:wrapNone/>
                <wp:docPr id="226909239" name="Ellipse 1"/>
                <wp:cNvGraphicFramePr/>
                <a:graphic xmlns:a="http://schemas.openxmlformats.org/drawingml/2006/main">
                  <a:graphicData uri="http://schemas.microsoft.com/office/word/2010/wordprocessingShape">
                    <wps:wsp>
                      <wps:cNvSpPr/>
                      <wps:spPr>
                        <a:xfrm>
                          <a:off x="0" y="0"/>
                          <a:ext cx="914400" cy="91440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1E3A126A" w14:textId="3AF0FF97" w:rsidR="008F6FFD" w:rsidRDefault="008F6FFD" w:rsidP="008F6FFD">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8894EF" id="Ellipse 1" o:spid="_x0000_s1031" style="position:absolute;margin-left:70.1pt;margin-top:.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KqtQIAAAEGAAAOAAAAZHJzL2Uyb0RvYy54bWysVNtuEzEQfUfiHyy/002ihEvUTRW1FCFV&#10;bUSL+ux47awl37CdG1/PsXeTFAoSRbzsjj0Xz5w5M+cXO6PJRoSonK3p8GxAibDcNcquavr14frN&#10;e0piYrZh2llR072I9GL2+tX51k/FyLVONyIQBLFxuvU1bVPy06qKvBWGxTPnhYVSumBYwjGsqiaw&#10;LaIbXY0Gg7fV1oXGB8dFjLi96pR0VuJLKXi6kzKKRHRNkVsq31C+y/ytZudsugrMt4r3abB/yMIw&#10;ZfHoMdQVS4ysg3oWyigeXHQynXFnKiel4qLUgGqGg1+quW+ZF6UWgBP9Eab4/8Ly2829XwTAsPVx&#10;GiHmKnYymPxHfmRXwNofwRK7RDguPwzH4wEg5VD1MqJUJ2cfYvoknCFZqKnQWvmYy2FTtrmJqbM+&#10;WOVr666V1qUl2pIt4k5GE7zAQAypWYJofFPTaFeUML0C43gKJWJ0WjXZO8cp7BGXOpANQ98Z58Km&#10;ce410vvJMr9+xWLbGRZVR4ng1rYpmbSCNR9tQ9Leg78WLKY5NSMaSrRAClkqlokp/TeWSEJb5HJC&#10;vEhpr0XOXtsvQhLVFOC7csJqmavpeIvBAuwH9pZgcMiGEvW/0Ld3yd6ijMsL/Y9O5X1n09HfKOv6&#10;3uRh/lM7ZOdzgKMDIeORdssdUKjpJKObb5au2S+AguumOHp+rdC/GxbTggWMLWDBKkp3+Ejt0CTX&#10;S5S0Lnz/3X22xzRBi65iDYBc39YsoMf6s8WcFWZjb5TDePJuhDfCU83yqcauzaUD44ZYep4XMdsn&#10;fRBlcOYRG2ueX4WKWY63Oxr3h8vUtRk7j4v5vJhhV3iWbuy95zl4xjoz92H3yILv5ythMG/dYWU8&#10;m7HONntaN18nJ1UZwBOufQewZ8qY9DsxL7Kn52J12tyzHwAAAP//AwBQSwMEFAAGAAgAAAAhAGA4&#10;m8bdAAAADgEAAA8AAABkcnMvZG93bnJldi54bWxMTz1PwzAQ3ZH4D9YhsVGbqNAqjVOhIhjIRGFh&#10;c+0jjuqPYLtt+PdcJ7qc7undvY9mPXnHjpjyEIOE+5kAhkFHM4RewufHy90SWC4qGOViQAm/mGHd&#10;Xl81qjbxFN7xuC09I5GQayXBljLWnGdt0as8iyMG4r5j8qoQTD03SZ1I3DteCfHIvRoCOVg14sai&#10;3m8PXkKyP7nstRvcV9eZt8XrQrtNJ+XtzfS8ovG0AlZwKv8fcO5A+aGlYLt4CCYzR3guKjqlhXoR&#10;Xy3nhHdn4kEAbxt+WaP9AwAA//8DAFBLAQItABQABgAIAAAAIQC2gziS/gAAAOEBAAATAAAAAAAA&#10;AAAAAAAAAAAAAABbQ29udGVudF9UeXBlc10ueG1sUEsBAi0AFAAGAAgAAAAhADj9If/WAAAAlAEA&#10;AAsAAAAAAAAAAAAAAAAALwEAAF9yZWxzLy5yZWxzUEsBAi0AFAAGAAgAAAAhAO2yUqq1AgAAAQYA&#10;AA4AAAAAAAAAAAAAAAAALgIAAGRycy9lMm9Eb2MueG1sUEsBAi0AFAAGAAgAAAAhAGA4m8bdAAAA&#10;DgEAAA8AAAAAAAAAAAAAAAAADwUAAGRycy9kb3ducmV2LnhtbFBLBQYAAAAABAAEAPMAAAAZBgAA&#10;AAA=&#10;" filled="f" strokecolor="#0f9ed5 [3207]">
                <v:textbox>
                  <w:txbxContent>
                    <w:p w14:paraId="1E3A126A" w14:textId="3AF0FF97" w:rsidR="008F6FFD" w:rsidRDefault="008F6FFD" w:rsidP="008F6FFD">
                      <w:pPr>
                        <w:jc w:val="center"/>
                      </w:pPr>
                      <w:r>
                        <w:t>5</w:t>
                      </w:r>
                    </w:p>
                  </w:txbxContent>
                </v:textbox>
              </v:oval>
            </w:pict>
          </mc:Fallback>
        </mc:AlternateContent>
      </w:r>
      <w:r w:rsidR="008F6FFD">
        <w:rPr>
          <w:noProof/>
        </w:rPr>
        <w:drawing>
          <wp:inline distT="0" distB="0" distL="0" distR="0" wp14:anchorId="7B4FAD65" wp14:editId="22BB761A">
            <wp:extent cx="6120130" cy="4607560"/>
            <wp:effectExtent l="0" t="0" r="0" b="2540"/>
            <wp:docPr id="1206897176" name="Billede 1" descr="Et billede, der indeholder kort, atlas, tekst, Pla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7176" name="Billede 1" descr="Et billede, der indeholder kort, atlas, tekst, Plan&#10;&#10;Indhold genereret af kunstig intelligens kan være forkert."/>
                    <pic:cNvPicPr/>
                  </pic:nvPicPr>
                  <pic:blipFill>
                    <a:blip r:embed="rId7"/>
                    <a:stretch>
                      <a:fillRect/>
                    </a:stretch>
                  </pic:blipFill>
                  <pic:spPr>
                    <a:xfrm>
                      <a:off x="0" y="0"/>
                      <a:ext cx="6120130" cy="4607560"/>
                    </a:xfrm>
                    <a:prstGeom prst="rect">
                      <a:avLst/>
                    </a:prstGeom>
                  </pic:spPr>
                </pic:pic>
              </a:graphicData>
            </a:graphic>
          </wp:inline>
        </w:drawing>
      </w:r>
    </w:p>
    <w:p w14:paraId="42029447" w14:textId="77777777" w:rsidR="00D711D7" w:rsidRDefault="00D711D7" w:rsidP="00D711D7"/>
    <w:p w14:paraId="20D37C01" w14:textId="6AE64DF8" w:rsidR="00D711D7" w:rsidRDefault="00D711D7" w:rsidP="00D711D7">
      <w:pPr>
        <w:jc w:val="center"/>
        <w:rPr>
          <w:rFonts w:ascii="Avenir Next LT Pro" w:hAnsi="Avenir Next LT Pro"/>
          <w:noProof/>
        </w:rPr>
      </w:pPr>
      <w:r w:rsidRPr="007D041C">
        <w:rPr>
          <w:rFonts w:ascii="Avenir Next LT Pro" w:hAnsi="Avenir Next LT Pro"/>
          <w:noProof/>
          <w:sz w:val="28"/>
          <w:szCs w:val="28"/>
        </w:rPr>
        <w:t xml:space="preserve">Tag på opdagelse i </w:t>
      </w:r>
      <w:r w:rsidR="008457A8">
        <w:rPr>
          <w:rFonts w:ascii="Avenir Next LT Pro" w:hAnsi="Avenir Next LT Pro"/>
          <w:noProof/>
          <w:sz w:val="28"/>
          <w:szCs w:val="28"/>
        </w:rPr>
        <w:t xml:space="preserve">Knarreborg </w:t>
      </w:r>
      <w:r w:rsidR="00697C08">
        <w:rPr>
          <w:rFonts w:ascii="Avenir Next LT Pro" w:hAnsi="Avenir Next LT Pro"/>
          <w:noProof/>
        </w:rPr>
        <w:t xml:space="preserve">og undersøg byens spændende historie.  På tur i Lokalområdet </w:t>
      </w:r>
      <w:r>
        <w:rPr>
          <w:rFonts w:ascii="Avenir Next LT Pro" w:hAnsi="Avenir Next LT Pro"/>
          <w:noProof/>
        </w:rPr>
        <w:t>er udarbejdet i et samarbe</w:t>
      </w:r>
      <w:r w:rsidR="00697C08">
        <w:rPr>
          <w:rFonts w:ascii="Avenir Next LT Pro" w:hAnsi="Avenir Next LT Pro"/>
          <w:noProof/>
        </w:rPr>
        <w:t>j</w:t>
      </w:r>
      <w:r>
        <w:rPr>
          <w:rFonts w:ascii="Avenir Next LT Pro" w:hAnsi="Avenir Next LT Pro"/>
          <w:noProof/>
        </w:rPr>
        <w:t>de mellem</w:t>
      </w:r>
    </w:p>
    <w:p w14:paraId="6C4903BC" w14:textId="4672C506" w:rsidR="00D711D7" w:rsidRPr="007D041C" w:rsidRDefault="00D711D7" w:rsidP="00D711D7">
      <w:pPr>
        <w:jc w:val="center"/>
        <w:rPr>
          <w:rFonts w:ascii="Avenir Next LT Pro" w:hAnsi="Avenir Next LT Pro"/>
          <w:noProof/>
        </w:rPr>
      </w:pPr>
      <w:r>
        <w:rPr>
          <w:rFonts w:ascii="Avenir Next LT Pro" w:hAnsi="Avenir Next LT Pro"/>
          <w:noProof/>
        </w:rPr>
        <w:t xml:space="preserve"> </w:t>
      </w:r>
      <w:r w:rsidR="00C701A1">
        <w:rPr>
          <w:rFonts w:ascii="Avenir Next LT Pro" w:hAnsi="Avenir Next LT Pro"/>
          <w:noProof/>
        </w:rPr>
        <w:t xml:space="preserve">Tommerup </w:t>
      </w:r>
      <w:r w:rsidRPr="00B879D6">
        <w:rPr>
          <w:rFonts w:ascii="Avenir Next LT Pro" w:hAnsi="Avenir Next LT Pro"/>
          <w:noProof/>
        </w:rPr>
        <w:t>Lokalhistorisk</w:t>
      </w:r>
      <w:r w:rsidR="006766FC" w:rsidRPr="00B879D6">
        <w:rPr>
          <w:rFonts w:ascii="Avenir Next LT Pro" w:hAnsi="Avenir Next LT Pro"/>
          <w:noProof/>
        </w:rPr>
        <w:t xml:space="preserve"> </w:t>
      </w:r>
      <w:r w:rsidRPr="00B879D6">
        <w:rPr>
          <w:rFonts w:ascii="Avenir Next LT Pro" w:hAnsi="Avenir Next LT Pro"/>
          <w:noProof/>
        </w:rPr>
        <w:t>Arkiv</w:t>
      </w:r>
      <w:r w:rsidR="00C701A1">
        <w:rPr>
          <w:rFonts w:ascii="Avenir Next LT Pro" w:hAnsi="Avenir Next LT Pro"/>
          <w:noProof/>
        </w:rPr>
        <w:t xml:space="preserve"> </w:t>
      </w:r>
      <w:r w:rsidRPr="00B879D6">
        <w:rPr>
          <w:rFonts w:ascii="Avenir Next LT Pro" w:hAnsi="Avenir Next LT Pro"/>
          <w:noProof/>
        </w:rPr>
        <w:t>og</w:t>
      </w:r>
      <w:r>
        <w:rPr>
          <w:rFonts w:ascii="Avenir Next LT Pro" w:hAnsi="Avenir Next LT Pro"/>
          <w:noProof/>
        </w:rPr>
        <w:t xml:space="preserve"> Museum Vestfyn.</w:t>
      </w:r>
    </w:p>
    <w:p w14:paraId="14B12A9B" w14:textId="77777777" w:rsidR="00D711D7" w:rsidRDefault="00D711D7" w:rsidP="00D711D7"/>
    <w:p w14:paraId="3061E296" w14:textId="77777777" w:rsidR="00D711D7" w:rsidRDefault="00D711D7" w:rsidP="00D711D7"/>
    <w:p w14:paraId="1130262E" w14:textId="77777777" w:rsidR="00D711D7" w:rsidRDefault="00D711D7" w:rsidP="00D711D7"/>
    <w:p w14:paraId="3975D927" w14:textId="77777777" w:rsidR="00D711D7" w:rsidRDefault="00D711D7" w:rsidP="00D711D7"/>
    <w:p w14:paraId="5C7F0583" w14:textId="77777777" w:rsidR="00D711D7" w:rsidRDefault="00D711D7" w:rsidP="00D711D7"/>
    <w:p w14:paraId="10036D2D" w14:textId="46F4AF0D" w:rsidR="00D711D7" w:rsidRDefault="00D711D7" w:rsidP="00A64F72">
      <w:pPr>
        <w:pStyle w:val="Overskrift2"/>
        <w:jc w:val="center"/>
        <w:rPr>
          <w:i/>
          <w:iCs/>
        </w:rPr>
      </w:pPr>
      <w:r>
        <w:t xml:space="preserve">Hvorfor hedder stationen i landsbyen Tommerup </w:t>
      </w:r>
      <w:r>
        <w:rPr>
          <w:i/>
          <w:iCs/>
        </w:rPr>
        <w:t>Knarreborg</w:t>
      </w:r>
      <w:r w:rsidR="00A64F72">
        <w:rPr>
          <w:i/>
          <w:iCs/>
        </w:rPr>
        <w:t xml:space="preserve"> </w:t>
      </w:r>
      <w:r w:rsidR="00A64F72">
        <w:t xml:space="preserve">og ikke </w:t>
      </w:r>
      <w:r w:rsidR="00A64F72">
        <w:rPr>
          <w:i/>
          <w:iCs/>
        </w:rPr>
        <w:t>Tommerup?</w:t>
      </w:r>
    </w:p>
    <w:p w14:paraId="6E80111D" w14:textId="329EC4D4" w:rsidR="00D711D7" w:rsidRPr="0012264A" w:rsidRDefault="00A64F72" w:rsidP="00D711D7">
      <w:pPr>
        <w:jc w:val="both"/>
        <w:rPr>
          <w:rFonts w:ascii="Avenir Next LT Pro" w:hAnsi="Avenir Next LT Pro"/>
        </w:rPr>
      </w:pPr>
      <w:r>
        <w:rPr>
          <w:rFonts w:ascii="Avenir Next LT Pro" w:hAnsi="Avenir Next LT Pro"/>
        </w:rPr>
        <w:t xml:space="preserve">Stationsnavnet </w:t>
      </w:r>
      <w:r w:rsidR="00D711D7" w:rsidRPr="0012264A">
        <w:rPr>
          <w:rFonts w:ascii="Avenir Next LT Pro" w:hAnsi="Avenir Next LT Pro"/>
          <w:i/>
          <w:iCs/>
        </w:rPr>
        <w:t>Knarreborg</w:t>
      </w:r>
      <w:r w:rsidR="00D711D7" w:rsidRPr="0012264A">
        <w:rPr>
          <w:rFonts w:ascii="Avenir Next LT Pro" w:hAnsi="Avenir Next LT Pro"/>
        </w:rPr>
        <w:t xml:space="preserve"> blev anvendt fra 1884</w:t>
      </w:r>
      <w:r>
        <w:rPr>
          <w:rFonts w:ascii="Avenir Next LT Pro" w:hAnsi="Avenir Next LT Pro"/>
        </w:rPr>
        <w:t>, da stationen blev bygget</w:t>
      </w:r>
      <w:r w:rsidR="00D711D7" w:rsidRPr="0012264A">
        <w:rPr>
          <w:rFonts w:ascii="Avenir Next LT Pro" w:hAnsi="Avenir Next LT Pro"/>
        </w:rPr>
        <w:t>.</w:t>
      </w:r>
      <w:r>
        <w:rPr>
          <w:rFonts w:ascii="Avenir Next LT Pro" w:hAnsi="Avenir Next LT Pro"/>
        </w:rPr>
        <w:t xml:space="preserve"> </w:t>
      </w:r>
      <w:r w:rsidR="00D711D7" w:rsidRPr="0012264A">
        <w:rPr>
          <w:rFonts w:ascii="Avenir Next LT Pro" w:hAnsi="Avenir Next LT Pro"/>
        </w:rPr>
        <w:t xml:space="preserve"> </w:t>
      </w:r>
    </w:p>
    <w:p w14:paraId="421D8776" w14:textId="2733C748" w:rsidR="00D711D7" w:rsidRPr="0012264A" w:rsidRDefault="00D711D7" w:rsidP="00697C08">
      <w:pPr>
        <w:rPr>
          <w:rFonts w:ascii="Avenir Next LT Pro" w:hAnsi="Avenir Next LT Pro"/>
        </w:rPr>
      </w:pPr>
      <w:r w:rsidRPr="0012264A">
        <w:rPr>
          <w:rFonts w:ascii="Avenir Next LT Pro" w:hAnsi="Avenir Next LT Pro"/>
        </w:rPr>
        <w:t>Tommerup</w:t>
      </w:r>
      <w:r>
        <w:rPr>
          <w:rFonts w:ascii="Avenir Next LT Pro" w:hAnsi="Avenir Next LT Pro"/>
        </w:rPr>
        <w:t>, Knarreborg, Gammel Tommerup og Tommerup By er stednavne, som betegner en nærmest sammenhængende bymæssig bebyggelse.</w:t>
      </w:r>
      <w:r w:rsidR="00697C08">
        <w:rPr>
          <w:rFonts w:ascii="Avenir Next LT Pro" w:hAnsi="Avenir Next LT Pro"/>
        </w:rPr>
        <w:t xml:space="preserve"> Tommerups oprindelige </w:t>
      </w:r>
      <w:r>
        <w:rPr>
          <w:rFonts w:ascii="Avenir Next LT Pro" w:hAnsi="Avenir Next LT Pro"/>
        </w:rPr>
        <w:t xml:space="preserve">gårde og huse lå koncentreret omkring Kirkebjerg, Bystævnevej og Smedegyden. Mod vest lå Grevegården og der, hvor vi i dag finder Tommerup Efterskole, lå gården Knarreborg. De primære veje var dem, vi i dag kender som Savmøllevej, Møllebakken, Sortebrovej og </w:t>
      </w:r>
      <w:r w:rsidRPr="00B879D6">
        <w:rPr>
          <w:rFonts w:ascii="Avenir Next LT Pro" w:hAnsi="Avenir Next LT Pro"/>
        </w:rPr>
        <w:t>Skovstrup</w:t>
      </w:r>
      <w:r w:rsidR="000747C4" w:rsidRPr="00B879D6">
        <w:rPr>
          <w:rFonts w:ascii="Avenir Next LT Pro" w:hAnsi="Avenir Next LT Pro"/>
        </w:rPr>
        <w:t>vej.</w:t>
      </w:r>
      <w:r>
        <w:rPr>
          <w:rFonts w:ascii="Avenir Next LT Pro" w:hAnsi="Avenir Next LT Pro"/>
        </w:rPr>
        <w:t xml:space="preserve"> </w:t>
      </w:r>
    </w:p>
    <w:p w14:paraId="01E29283" w14:textId="7922DBAB" w:rsidR="00D711D7" w:rsidRDefault="00D711D7" w:rsidP="00D711D7">
      <w:pPr>
        <w:rPr>
          <w:rFonts w:ascii="Avenir Next LT Pro" w:hAnsi="Avenir Next LT Pro"/>
        </w:rPr>
      </w:pPr>
      <w:r w:rsidRPr="0012264A">
        <w:rPr>
          <w:rFonts w:ascii="Avenir Next LT Pro" w:hAnsi="Avenir Next LT Pro"/>
        </w:rPr>
        <w:t>Den gang Assensbanen blev anlagt mellem Tommerup Stationsby og Assens</w:t>
      </w:r>
      <w:r w:rsidR="00F01C34">
        <w:rPr>
          <w:rFonts w:ascii="Avenir Next LT Pro" w:hAnsi="Avenir Next LT Pro"/>
        </w:rPr>
        <w:t xml:space="preserve"> i 1884</w:t>
      </w:r>
      <w:r w:rsidRPr="0012264A">
        <w:rPr>
          <w:rFonts w:ascii="Avenir Next LT Pro" w:hAnsi="Avenir Next LT Pro"/>
        </w:rPr>
        <w:t>, var navnet Tommerup Station allerede taget</w:t>
      </w:r>
      <w:r w:rsidR="00F458CA">
        <w:rPr>
          <w:rFonts w:ascii="Avenir Next LT Pro" w:hAnsi="Avenir Next LT Pro"/>
        </w:rPr>
        <w:t>. Tommerup Station var station</w:t>
      </w:r>
      <w:r w:rsidRPr="0012264A">
        <w:rPr>
          <w:rFonts w:ascii="Avenir Next LT Pro" w:hAnsi="Avenir Next LT Pro"/>
        </w:rPr>
        <w:t xml:space="preserve"> til den jernbane, som blev åbnet i 1865, mellem Nyborg og Middelfart. I Tommerup blev det derfor gården Knarreborg, som kom til at lægge navn til stationen</w:t>
      </w:r>
      <w:r>
        <w:rPr>
          <w:rFonts w:ascii="Avenir Next LT Pro" w:hAnsi="Avenir Next LT Pro"/>
        </w:rPr>
        <w:t>, da gården lå tættest på stationen</w:t>
      </w:r>
      <w:r w:rsidRPr="0012264A">
        <w:rPr>
          <w:rFonts w:ascii="Avenir Next LT Pro" w:hAnsi="Avenir Next LT Pro"/>
        </w:rPr>
        <w:t xml:space="preserve">. </w:t>
      </w:r>
    </w:p>
    <w:p w14:paraId="0FB23B00" w14:textId="77777777" w:rsidR="00A64F72" w:rsidRDefault="00A64F72" w:rsidP="00D711D7">
      <w:pPr>
        <w:rPr>
          <w:rFonts w:ascii="Avenir Next LT Pro" w:hAnsi="Avenir Next LT Pro"/>
        </w:rPr>
      </w:pPr>
    </w:p>
    <w:p w14:paraId="5B020017" w14:textId="77777777" w:rsidR="008A0BE1" w:rsidRDefault="008A0BE1" w:rsidP="00D711D7">
      <w:pPr>
        <w:rPr>
          <w:rFonts w:ascii="Avenir Next LT Pro" w:hAnsi="Avenir Next LT Pro"/>
        </w:rPr>
      </w:pPr>
    </w:p>
    <w:p w14:paraId="4BD994D1" w14:textId="77777777" w:rsidR="008A0BE1" w:rsidRDefault="008A0BE1" w:rsidP="00D711D7">
      <w:pPr>
        <w:rPr>
          <w:rFonts w:ascii="Avenir Next LT Pro" w:hAnsi="Avenir Next LT Pro"/>
        </w:rPr>
      </w:pPr>
    </w:p>
    <w:p w14:paraId="23ED8CAC" w14:textId="77777777" w:rsidR="008A0BE1" w:rsidRDefault="008A0BE1" w:rsidP="00D711D7">
      <w:pPr>
        <w:rPr>
          <w:rFonts w:ascii="Avenir Next LT Pro" w:hAnsi="Avenir Next LT Pro"/>
        </w:rPr>
      </w:pPr>
    </w:p>
    <w:p w14:paraId="39B57C62" w14:textId="77777777" w:rsidR="008A0BE1" w:rsidRDefault="008A0BE1" w:rsidP="00D711D7">
      <w:pPr>
        <w:rPr>
          <w:rFonts w:ascii="Avenir Next LT Pro" w:hAnsi="Avenir Next LT Pro"/>
        </w:rPr>
      </w:pPr>
    </w:p>
    <w:p w14:paraId="589077F7" w14:textId="77777777" w:rsidR="008A0BE1" w:rsidRDefault="008A0BE1" w:rsidP="00D711D7">
      <w:pPr>
        <w:rPr>
          <w:rFonts w:ascii="Avenir Next LT Pro" w:hAnsi="Avenir Next LT Pro"/>
        </w:rPr>
      </w:pPr>
    </w:p>
    <w:p w14:paraId="6002A2EF" w14:textId="6F0BF9FA" w:rsidR="008A0BE1" w:rsidRDefault="008A0BE1" w:rsidP="00D711D7">
      <w:pPr>
        <w:rPr>
          <w:rFonts w:ascii="Avenir Next LT Pro" w:hAnsi="Avenir Next LT Pro"/>
        </w:rPr>
      </w:pPr>
      <w:r>
        <w:rPr>
          <w:noProof/>
        </w:rPr>
        <w:lastRenderedPageBreak/>
        <w:drawing>
          <wp:inline distT="0" distB="0" distL="0" distR="0" wp14:anchorId="3981DE3D" wp14:editId="44A07AD2">
            <wp:extent cx="6120130" cy="3451860"/>
            <wp:effectExtent l="0" t="0" r="0" b="0"/>
            <wp:docPr id="1135824578" name="Billede 1" descr="Et billede, der indeholder bygning, udendørs, vindue, hu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4578" name="Billede 1" descr="Et billede, der indeholder bygning, udendørs, vindue, hus&#10;&#10;Indhold genereret af kunstig intelligens kan være forkert."/>
                    <pic:cNvPicPr/>
                  </pic:nvPicPr>
                  <pic:blipFill>
                    <a:blip r:embed="rId8"/>
                    <a:stretch>
                      <a:fillRect/>
                    </a:stretch>
                  </pic:blipFill>
                  <pic:spPr>
                    <a:xfrm>
                      <a:off x="0" y="0"/>
                      <a:ext cx="6120130" cy="3451860"/>
                    </a:xfrm>
                    <a:prstGeom prst="rect">
                      <a:avLst/>
                    </a:prstGeom>
                  </pic:spPr>
                </pic:pic>
              </a:graphicData>
            </a:graphic>
          </wp:inline>
        </w:drawing>
      </w:r>
    </w:p>
    <w:p w14:paraId="67CC5324" w14:textId="57A8B0AF" w:rsidR="008A0BE1" w:rsidRPr="00F01C34" w:rsidRDefault="00F01C34" w:rsidP="00D711D7">
      <w:pPr>
        <w:rPr>
          <w:rFonts w:ascii="Avenir Next LT Pro" w:hAnsi="Avenir Next LT Pro"/>
          <w:sz w:val="16"/>
          <w:szCs w:val="16"/>
        </w:rPr>
      </w:pPr>
      <w:r w:rsidRPr="00F01C34">
        <w:rPr>
          <w:rFonts w:ascii="Avenir Next LT Pro" w:hAnsi="Avenir Next LT Pro"/>
          <w:sz w:val="16"/>
          <w:szCs w:val="16"/>
        </w:rPr>
        <w:t xml:space="preserve">Fotonummer: </w:t>
      </w:r>
      <w:r w:rsidR="008A0BE1" w:rsidRPr="00F01C34">
        <w:rPr>
          <w:rFonts w:ascii="Avenir Next LT Pro" w:hAnsi="Avenir Next LT Pro"/>
          <w:sz w:val="16"/>
          <w:szCs w:val="16"/>
        </w:rPr>
        <w:t>F13721</w:t>
      </w:r>
    </w:p>
    <w:p w14:paraId="1AA622BF" w14:textId="01CC0C5C" w:rsidR="008A0BE1" w:rsidRDefault="008A0BE1" w:rsidP="00D711D7">
      <w:pPr>
        <w:rPr>
          <w:rFonts w:ascii="Avenir Next LT Pro" w:hAnsi="Avenir Next LT Pro"/>
        </w:rPr>
      </w:pPr>
      <w:r>
        <w:rPr>
          <w:rFonts w:ascii="Avenir Next LT Pro" w:hAnsi="Avenir Next LT Pro"/>
        </w:rPr>
        <w:t>Adresse: Stadionvænget 7</w:t>
      </w:r>
    </w:p>
    <w:p w14:paraId="6E4112C1" w14:textId="45C857FE" w:rsidR="00A64F72" w:rsidRPr="00A64F72" w:rsidRDefault="00A64F72" w:rsidP="00A64F72">
      <w:pPr>
        <w:pStyle w:val="Overskrift2"/>
        <w:numPr>
          <w:ilvl w:val="0"/>
          <w:numId w:val="1"/>
        </w:numPr>
        <w:rPr>
          <w:rFonts w:ascii="Avenir Next LT Pro" w:hAnsi="Avenir Next LT Pro"/>
        </w:rPr>
      </w:pPr>
      <w:r>
        <w:rPr>
          <w:rFonts w:ascii="Avenir Next LT Pro" w:hAnsi="Avenir Next LT Pro"/>
        </w:rPr>
        <w:t xml:space="preserve">Tommerup Skole </w:t>
      </w:r>
    </w:p>
    <w:p w14:paraId="6C1B5A7E" w14:textId="02A1E424" w:rsidR="00D711D7" w:rsidRDefault="00D711D7" w:rsidP="00D711D7">
      <w:pPr>
        <w:rPr>
          <w:rFonts w:ascii="Avenir Next LT Pro" w:hAnsi="Avenir Next LT Pro"/>
        </w:rPr>
      </w:pPr>
      <w:r w:rsidRPr="00961307">
        <w:rPr>
          <w:rFonts w:ascii="Avenir Next LT Pro" w:hAnsi="Avenir Next LT Pro"/>
        </w:rPr>
        <w:t xml:space="preserve">Befolkningstallet </w:t>
      </w:r>
      <w:r w:rsidR="00F01C34">
        <w:rPr>
          <w:rFonts w:ascii="Avenir Next LT Pro" w:hAnsi="Avenir Next LT Pro"/>
        </w:rPr>
        <w:t>i Tommerup øgede</w:t>
      </w:r>
      <w:r w:rsidR="00697C08">
        <w:rPr>
          <w:rFonts w:ascii="Avenir Next LT Pro" w:hAnsi="Avenir Next LT Pro"/>
        </w:rPr>
        <w:t>s</w:t>
      </w:r>
      <w:r w:rsidR="00F01C34">
        <w:rPr>
          <w:rFonts w:ascii="Avenir Next LT Pro" w:hAnsi="Avenir Next LT Pro"/>
        </w:rPr>
        <w:t xml:space="preserve"> voldsomt </w:t>
      </w:r>
      <w:r w:rsidR="00A64F72">
        <w:rPr>
          <w:rFonts w:ascii="Avenir Next LT Pro" w:hAnsi="Avenir Next LT Pro"/>
        </w:rPr>
        <w:t>efter jernbanen kom</w:t>
      </w:r>
      <w:r w:rsidR="00F01C34">
        <w:rPr>
          <w:rFonts w:ascii="Avenir Next LT Pro" w:hAnsi="Avenir Next LT Pro"/>
        </w:rPr>
        <w:t>. P</w:t>
      </w:r>
      <w:r w:rsidRPr="00961307">
        <w:rPr>
          <w:rFonts w:ascii="Avenir Next LT Pro" w:hAnsi="Avenir Next LT Pro"/>
        </w:rPr>
        <w:t xml:space="preserve">resset på </w:t>
      </w:r>
      <w:r w:rsidRPr="007A108D">
        <w:rPr>
          <w:rFonts w:ascii="Avenir Next LT Pro" w:hAnsi="Avenir Next LT Pro"/>
        </w:rPr>
        <w:t>sognets</w:t>
      </w:r>
      <w:r w:rsidRPr="00961307">
        <w:rPr>
          <w:rFonts w:ascii="Avenir Next LT Pro" w:hAnsi="Avenir Next LT Pro"/>
        </w:rPr>
        <w:t xml:space="preserve"> skoler </w:t>
      </w:r>
      <w:r w:rsidR="00F01C34">
        <w:rPr>
          <w:rFonts w:ascii="Avenir Next LT Pro" w:hAnsi="Avenir Next LT Pro"/>
        </w:rPr>
        <w:t xml:space="preserve">blev derfor </w:t>
      </w:r>
      <w:r w:rsidRPr="00961307">
        <w:rPr>
          <w:rFonts w:ascii="Avenir Next LT Pro" w:hAnsi="Avenir Next LT Pro"/>
        </w:rPr>
        <w:t>stadigt større</w:t>
      </w:r>
      <w:r w:rsidR="00D4641A">
        <w:rPr>
          <w:rFonts w:ascii="Avenir Next LT Pro" w:hAnsi="Avenir Next LT Pro"/>
        </w:rPr>
        <w:t>.</w:t>
      </w:r>
    </w:p>
    <w:p w14:paraId="706B88BC" w14:textId="623A47DE" w:rsidR="00D711D7" w:rsidRPr="0012264A" w:rsidRDefault="00D711D7" w:rsidP="00D711D7">
      <w:pPr>
        <w:rPr>
          <w:rFonts w:ascii="Avenir Next LT Pro" w:hAnsi="Avenir Next LT Pro"/>
        </w:rPr>
      </w:pPr>
      <w:r>
        <w:rPr>
          <w:rFonts w:ascii="Avenir Next LT Pro" w:hAnsi="Avenir Next LT Pro"/>
        </w:rPr>
        <w:t>Tommerup Skole afløste i 1927 den gamle Rytterskole</w:t>
      </w:r>
      <w:r w:rsidR="008457A8">
        <w:rPr>
          <w:rFonts w:ascii="Avenir Next LT Pro" w:hAnsi="Avenir Next LT Pro"/>
        </w:rPr>
        <w:t>, som lå tæt på kirken</w:t>
      </w:r>
      <w:r w:rsidR="00E63F97">
        <w:rPr>
          <w:rFonts w:ascii="Avenir Next LT Pro" w:hAnsi="Avenir Next LT Pro"/>
        </w:rPr>
        <w:t xml:space="preserve"> og havde ligget der, siden Kong Frederik</w:t>
      </w:r>
      <w:r w:rsidR="00F458CA">
        <w:rPr>
          <w:rFonts w:ascii="Avenir Next LT Pro" w:hAnsi="Avenir Next LT Pro"/>
        </w:rPr>
        <w:t xml:space="preserve"> den 4</w:t>
      </w:r>
      <w:r w:rsidR="00D4641A">
        <w:rPr>
          <w:rFonts w:ascii="Avenir Next LT Pro" w:hAnsi="Avenir Next LT Pro"/>
        </w:rPr>
        <w:t>, helt tilbage i 1700-tallet besluttede</w:t>
      </w:r>
      <w:r w:rsidR="00E63F97">
        <w:rPr>
          <w:rFonts w:ascii="Avenir Next LT Pro" w:hAnsi="Avenir Next LT Pro"/>
        </w:rPr>
        <w:t>, at der skulle opføres Rytterskoler</w:t>
      </w:r>
      <w:r w:rsidR="00D4641A">
        <w:rPr>
          <w:rFonts w:ascii="Avenir Next LT Pro" w:hAnsi="Avenir Next LT Pro"/>
        </w:rPr>
        <w:t>.</w:t>
      </w:r>
      <w:r w:rsidR="00E63F97">
        <w:rPr>
          <w:rFonts w:ascii="Avenir Next LT Pro" w:hAnsi="Avenir Next LT Pro"/>
        </w:rPr>
        <w:t xml:space="preserve"> </w:t>
      </w:r>
      <w:r w:rsidR="008D2545">
        <w:rPr>
          <w:rFonts w:ascii="Avenir Next LT Pro" w:hAnsi="Avenir Next LT Pro"/>
        </w:rPr>
        <w:t>O</w:t>
      </w:r>
      <w:r w:rsidR="00E63F97">
        <w:rPr>
          <w:rFonts w:ascii="Avenir Next LT Pro" w:hAnsi="Avenir Next LT Pro"/>
        </w:rPr>
        <w:t xml:space="preserve">p igennem 1700-tallet blev der </w:t>
      </w:r>
      <w:r w:rsidR="00F458CA">
        <w:rPr>
          <w:rFonts w:ascii="Avenir Next LT Pro" w:hAnsi="Avenir Next LT Pro"/>
        </w:rPr>
        <w:t xml:space="preserve">i alt </w:t>
      </w:r>
      <w:r w:rsidR="00E63F97">
        <w:rPr>
          <w:rFonts w:ascii="Avenir Next LT Pro" w:hAnsi="Avenir Next LT Pro"/>
        </w:rPr>
        <w:t xml:space="preserve">opført 240 Rytterskoler i landet. Alle børnene i et rytterdistrikt skulle gå i rytterskolen. </w:t>
      </w:r>
      <w:r>
        <w:rPr>
          <w:rFonts w:ascii="Avenir Next LT Pro" w:hAnsi="Avenir Next LT Pro"/>
        </w:rPr>
        <w:t>Fra 1937 skulle børnene undervises hver dag, i stedet for hver anden dag</w:t>
      </w:r>
      <w:r w:rsidR="008D2545">
        <w:rPr>
          <w:rFonts w:ascii="Avenir Next LT Pro" w:hAnsi="Avenir Next LT Pro"/>
        </w:rPr>
        <w:t xml:space="preserve">, som det </w:t>
      </w:r>
      <w:r w:rsidR="00F458CA">
        <w:rPr>
          <w:rFonts w:ascii="Avenir Next LT Pro" w:hAnsi="Avenir Next LT Pro"/>
        </w:rPr>
        <w:t>tidligere</w:t>
      </w:r>
      <w:r w:rsidR="008D2545">
        <w:rPr>
          <w:rFonts w:ascii="Avenir Next LT Pro" w:hAnsi="Avenir Next LT Pro"/>
        </w:rPr>
        <w:t xml:space="preserve"> havde været</w:t>
      </w:r>
      <w:r>
        <w:rPr>
          <w:rFonts w:ascii="Avenir Next LT Pro" w:hAnsi="Avenir Next LT Pro"/>
        </w:rPr>
        <w:t>. Eleverne fortsatte også videre til mellemskole</w:t>
      </w:r>
      <w:r w:rsidR="008D2545">
        <w:rPr>
          <w:rFonts w:ascii="Avenir Next LT Pro" w:hAnsi="Avenir Next LT Pro"/>
        </w:rPr>
        <w:t xml:space="preserve">, som i dag er </w:t>
      </w:r>
      <w:r>
        <w:rPr>
          <w:rFonts w:ascii="Avenir Next LT Pro" w:hAnsi="Avenir Next LT Pro"/>
        </w:rPr>
        <w:t>8</w:t>
      </w:r>
      <w:r w:rsidR="008457A8">
        <w:rPr>
          <w:rFonts w:ascii="Avenir Next LT Pro" w:hAnsi="Avenir Next LT Pro"/>
        </w:rPr>
        <w:t xml:space="preserve"> og </w:t>
      </w:r>
      <w:r>
        <w:rPr>
          <w:rFonts w:ascii="Avenir Next LT Pro" w:hAnsi="Avenir Next LT Pro"/>
        </w:rPr>
        <w:t>9 klasse</w:t>
      </w:r>
      <w:r w:rsidR="008D2545">
        <w:rPr>
          <w:rFonts w:ascii="Avenir Next LT Pro" w:hAnsi="Avenir Next LT Pro"/>
        </w:rPr>
        <w:t>.</w:t>
      </w:r>
      <w:r>
        <w:rPr>
          <w:rFonts w:ascii="Avenir Next LT Pro" w:hAnsi="Avenir Next LT Pro"/>
        </w:rPr>
        <w:t xml:space="preserve"> </w:t>
      </w:r>
    </w:p>
    <w:p w14:paraId="1D7E1A98" w14:textId="52F6858C" w:rsidR="00D711D7" w:rsidRDefault="0089677D" w:rsidP="00D711D7">
      <w:r>
        <w:rPr>
          <w:noProof/>
        </w:rPr>
        <w:lastRenderedPageBreak/>
        <w:drawing>
          <wp:inline distT="0" distB="0" distL="0" distR="0" wp14:anchorId="566E29F8" wp14:editId="6736AE72">
            <wp:extent cx="6120130" cy="3675380"/>
            <wp:effectExtent l="0" t="0" r="0" b="1270"/>
            <wp:docPr id="493661620" name="Billede 1" descr="Et billede, der indeholder bygning, udendørs, sky, bi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0" name="Billede 1" descr="Et billede, der indeholder bygning, udendørs, sky, bil&#10;&#10;Indhold genereret af kunstig intelligens kan være forkert."/>
                    <pic:cNvPicPr/>
                  </pic:nvPicPr>
                  <pic:blipFill>
                    <a:blip r:embed="rId9"/>
                    <a:stretch>
                      <a:fillRect/>
                    </a:stretch>
                  </pic:blipFill>
                  <pic:spPr>
                    <a:xfrm>
                      <a:off x="0" y="0"/>
                      <a:ext cx="6120130" cy="3675380"/>
                    </a:xfrm>
                    <a:prstGeom prst="rect">
                      <a:avLst/>
                    </a:prstGeom>
                  </pic:spPr>
                </pic:pic>
              </a:graphicData>
            </a:graphic>
          </wp:inline>
        </w:drawing>
      </w:r>
    </w:p>
    <w:p w14:paraId="6BD18912" w14:textId="5BA33600" w:rsidR="0089677D" w:rsidRDefault="00F01C34" w:rsidP="00D711D7">
      <w:pPr>
        <w:rPr>
          <w:sz w:val="16"/>
          <w:szCs w:val="16"/>
        </w:rPr>
      </w:pPr>
      <w:r w:rsidRPr="00F01C34">
        <w:rPr>
          <w:sz w:val="16"/>
          <w:szCs w:val="16"/>
        </w:rPr>
        <w:t xml:space="preserve">Fotonummer: </w:t>
      </w:r>
      <w:r w:rsidR="0089677D" w:rsidRPr="00F01C34">
        <w:rPr>
          <w:sz w:val="16"/>
          <w:szCs w:val="16"/>
        </w:rPr>
        <w:t>(B16227)</w:t>
      </w:r>
    </w:p>
    <w:p w14:paraId="260EDA1D" w14:textId="77777777" w:rsidR="00066D01" w:rsidRPr="0089677D" w:rsidRDefault="00066D01" w:rsidP="00066D01">
      <w:r>
        <w:t xml:space="preserve">Adresse: Skolevej 13. </w:t>
      </w:r>
    </w:p>
    <w:p w14:paraId="56EA3E86" w14:textId="66204184" w:rsidR="00D711D7" w:rsidRDefault="00D711D7" w:rsidP="00A64F72">
      <w:pPr>
        <w:pStyle w:val="Overskrift2"/>
        <w:numPr>
          <w:ilvl w:val="0"/>
          <w:numId w:val="1"/>
        </w:numPr>
        <w:rPr>
          <w:rFonts w:ascii="Avenir Next LT Pro" w:hAnsi="Avenir Next LT Pro"/>
        </w:rPr>
      </w:pPr>
      <w:r w:rsidRPr="008457A8">
        <w:rPr>
          <w:rFonts w:ascii="Avenir Next LT Pro" w:hAnsi="Avenir Next LT Pro"/>
        </w:rPr>
        <w:t>Slagteren</w:t>
      </w:r>
      <w:r w:rsidR="008457A8">
        <w:rPr>
          <w:rFonts w:ascii="Avenir Next LT Pro" w:hAnsi="Avenir Next LT Pro"/>
        </w:rPr>
        <w:t xml:space="preserve"> på</w:t>
      </w:r>
      <w:r w:rsidRPr="008457A8">
        <w:rPr>
          <w:rFonts w:ascii="Avenir Next LT Pro" w:hAnsi="Avenir Next LT Pro"/>
        </w:rPr>
        <w:t xml:space="preserve"> Skolevej </w:t>
      </w:r>
    </w:p>
    <w:p w14:paraId="3D8956AB" w14:textId="38AFC648" w:rsidR="0089677D" w:rsidRDefault="0089677D" w:rsidP="00D711D7">
      <w:pPr>
        <w:rPr>
          <w:rFonts w:ascii="Avenir Next LT Pro" w:hAnsi="Avenir Next LT Pro"/>
        </w:rPr>
      </w:pPr>
      <w:r>
        <w:rPr>
          <w:rFonts w:ascii="Avenir Next LT Pro" w:hAnsi="Avenir Next LT Pro"/>
        </w:rPr>
        <w:t xml:space="preserve">Før stationen kom, var der ikke meget bebyggelse </w:t>
      </w:r>
      <w:r w:rsidR="00F458CA">
        <w:rPr>
          <w:rFonts w:ascii="Avenir Next LT Pro" w:hAnsi="Avenir Next LT Pro"/>
        </w:rPr>
        <w:t>her</w:t>
      </w:r>
      <w:r>
        <w:rPr>
          <w:rFonts w:ascii="Avenir Next LT Pro" w:hAnsi="Avenir Next LT Pro"/>
        </w:rPr>
        <w:t xml:space="preserve">, foruden de store gårde, som Knarreborg og Grevegården. </w:t>
      </w:r>
    </w:p>
    <w:p w14:paraId="736D774A" w14:textId="70E40D13" w:rsidR="00D711D7" w:rsidRDefault="0089677D" w:rsidP="00D711D7">
      <w:pPr>
        <w:rPr>
          <w:rFonts w:ascii="Avenir Next LT Pro" w:hAnsi="Avenir Next LT Pro"/>
        </w:rPr>
      </w:pPr>
      <w:r>
        <w:rPr>
          <w:rFonts w:ascii="Avenir Next LT Pro" w:hAnsi="Avenir Next LT Pro"/>
        </w:rPr>
        <w:t>Da stationen blev bygget, var der, f</w:t>
      </w:r>
      <w:r w:rsidR="00D711D7">
        <w:rPr>
          <w:rFonts w:ascii="Avenir Next LT Pro" w:hAnsi="Avenir Next LT Pro"/>
        </w:rPr>
        <w:t>oruden stationsbygningerne</w:t>
      </w:r>
      <w:r w:rsidR="00F458CA">
        <w:rPr>
          <w:rFonts w:ascii="Avenir Next LT Pro" w:hAnsi="Avenir Next LT Pro"/>
        </w:rPr>
        <w:t xml:space="preserve"> og gæstgivergården (i dag: </w:t>
      </w:r>
      <w:r w:rsidR="00745F63">
        <w:rPr>
          <w:rFonts w:ascii="Avenir Next LT Pro" w:hAnsi="Avenir Next LT Pro"/>
        </w:rPr>
        <w:t>Super</w:t>
      </w:r>
      <w:r w:rsidR="00F458CA">
        <w:rPr>
          <w:rFonts w:ascii="Avenir Next LT Pro" w:hAnsi="Avenir Next LT Pro"/>
        </w:rPr>
        <w:t>Brugsen),</w:t>
      </w:r>
      <w:r>
        <w:rPr>
          <w:rFonts w:ascii="Avenir Next LT Pro" w:hAnsi="Avenir Next LT Pro"/>
        </w:rPr>
        <w:t xml:space="preserve"> </w:t>
      </w:r>
      <w:r w:rsidR="00066D01">
        <w:rPr>
          <w:rFonts w:ascii="Avenir Next LT Pro" w:hAnsi="Avenir Next LT Pro"/>
        </w:rPr>
        <w:t xml:space="preserve">kun </w:t>
      </w:r>
      <w:r>
        <w:rPr>
          <w:rFonts w:ascii="Avenir Next LT Pro" w:hAnsi="Avenir Next LT Pro"/>
        </w:rPr>
        <w:t>et</w:t>
      </w:r>
      <w:r w:rsidR="00D711D7">
        <w:rPr>
          <w:rFonts w:ascii="Avenir Next LT Pro" w:hAnsi="Avenir Next LT Pro"/>
        </w:rPr>
        <w:t xml:space="preserve"> ledvogterhus</w:t>
      </w:r>
      <w:r w:rsidR="00534DCC">
        <w:rPr>
          <w:rFonts w:ascii="Avenir Next LT Pro" w:hAnsi="Avenir Next LT Pro"/>
        </w:rPr>
        <w:t>,</w:t>
      </w:r>
      <w:r w:rsidR="00F458CA">
        <w:rPr>
          <w:rFonts w:ascii="Avenir Next LT Pro" w:hAnsi="Avenir Next LT Pro"/>
        </w:rPr>
        <w:t xml:space="preserve"> som er et hus</w:t>
      </w:r>
      <w:r w:rsidR="00D4641A">
        <w:rPr>
          <w:rFonts w:ascii="Avenir Next LT Pro" w:hAnsi="Avenir Next LT Pro"/>
        </w:rPr>
        <w:t>,</w:t>
      </w:r>
      <w:r w:rsidR="00F458CA">
        <w:rPr>
          <w:rFonts w:ascii="Avenir Next LT Pro" w:hAnsi="Avenir Next LT Pro"/>
        </w:rPr>
        <w:t xml:space="preserve"> hvor man kunne holde </w:t>
      </w:r>
      <w:r w:rsidR="00745F63">
        <w:rPr>
          <w:rFonts w:ascii="Avenir Next LT Pro" w:hAnsi="Avenir Next LT Pro"/>
        </w:rPr>
        <w:t>tilsyn</w:t>
      </w:r>
      <w:r w:rsidR="00F458CA">
        <w:rPr>
          <w:rFonts w:ascii="Avenir Next LT Pro" w:hAnsi="Avenir Next LT Pro"/>
        </w:rPr>
        <w:t xml:space="preserve"> med banen og baneovergangene. </w:t>
      </w:r>
      <w:r>
        <w:rPr>
          <w:rFonts w:ascii="Avenir Next LT Pro" w:hAnsi="Avenir Next LT Pro"/>
        </w:rPr>
        <w:t xml:space="preserve">Da </w:t>
      </w:r>
      <w:r w:rsidR="00D711D7">
        <w:rPr>
          <w:rFonts w:ascii="Avenir Next LT Pro" w:hAnsi="Avenir Next LT Pro"/>
        </w:rPr>
        <w:t>Knarreborg blev et trafikknudepunkt</w:t>
      </w:r>
      <w:r>
        <w:rPr>
          <w:rFonts w:ascii="Avenir Next LT Pro" w:hAnsi="Avenir Next LT Pro"/>
        </w:rPr>
        <w:t xml:space="preserve"> og folk kunne tage toget</w:t>
      </w:r>
      <w:r w:rsidR="00D711D7">
        <w:rPr>
          <w:rFonts w:ascii="Avenir Next LT Pro" w:hAnsi="Avenir Next LT Pro"/>
        </w:rPr>
        <w:t>,</w:t>
      </w:r>
      <w:r>
        <w:rPr>
          <w:rFonts w:ascii="Avenir Next LT Pro" w:hAnsi="Avenir Next LT Pro"/>
        </w:rPr>
        <w:t xml:space="preserve"> blev vejene udbygget, og der</w:t>
      </w:r>
      <w:r w:rsidR="00D711D7">
        <w:rPr>
          <w:rFonts w:ascii="Avenir Next LT Pro" w:hAnsi="Avenir Next LT Pro"/>
        </w:rPr>
        <w:t xml:space="preserve"> </w:t>
      </w:r>
      <w:r w:rsidR="00066D01">
        <w:rPr>
          <w:rFonts w:ascii="Avenir Next LT Pro" w:hAnsi="Avenir Next LT Pro"/>
        </w:rPr>
        <w:t>blev bygget</w:t>
      </w:r>
      <w:r w:rsidR="00D711D7">
        <w:rPr>
          <w:rFonts w:ascii="Avenir Next LT Pro" w:hAnsi="Avenir Next LT Pro"/>
        </w:rPr>
        <w:t xml:space="preserve"> både huse og forretninger langs vejene i området. </w:t>
      </w:r>
      <w:r w:rsidR="008457A8">
        <w:rPr>
          <w:rFonts w:ascii="Avenir Next LT Pro" w:hAnsi="Avenir Next LT Pro"/>
        </w:rPr>
        <w:t xml:space="preserve">Skolevej blev anlagt mellem Tommerup og Verninge for at </w:t>
      </w:r>
      <w:r w:rsidR="00066D01">
        <w:rPr>
          <w:rFonts w:ascii="Avenir Next LT Pro" w:hAnsi="Avenir Next LT Pro"/>
        </w:rPr>
        <w:t>folk kunne komme</w:t>
      </w:r>
      <w:r w:rsidR="008457A8">
        <w:rPr>
          <w:rFonts w:ascii="Avenir Next LT Pro" w:hAnsi="Avenir Next LT Pro"/>
        </w:rPr>
        <w:t xml:space="preserve"> til og fra stationen. </w:t>
      </w:r>
      <w:r w:rsidR="00D711D7">
        <w:rPr>
          <w:rFonts w:ascii="Avenir Next LT Pro" w:hAnsi="Avenir Next LT Pro"/>
        </w:rPr>
        <w:t xml:space="preserve">Langs vejen mellem stationen og Verninge blev der efterfølgende bygget både bolighuse og forretninger. Her kom både trælasthandel, skomager, isenkræmmer, træskomand, vinkyper, bager, slagter og købmand.  </w:t>
      </w:r>
    </w:p>
    <w:p w14:paraId="2130FC26" w14:textId="601D2F8F" w:rsidR="0089677D" w:rsidRDefault="00D4641A" w:rsidP="00D711D7">
      <w:pPr>
        <w:rPr>
          <w:rFonts w:ascii="Avenir Next LT Pro" w:hAnsi="Avenir Next LT Pro"/>
        </w:rPr>
      </w:pPr>
      <w:r>
        <w:rPr>
          <w:rFonts w:ascii="Avenir Next LT Pro" w:hAnsi="Avenir Next LT Pro"/>
        </w:rPr>
        <w:t xml:space="preserve">Der har været flere slagtere i bygningen, </w:t>
      </w:r>
      <w:r w:rsidR="004B72EB">
        <w:rPr>
          <w:rFonts w:ascii="Avenir Next LT Pro" w:hAnsi="Avenir Next LT Pro"/>
        </w:rPr>
        <w:t>de to</w:t>
      </w:r>
      <w:r>
        <w:rPr>
          <w:rFonts w:ascii="Avenir Next LT Pro" w:hAnsi="Avenir Next LT Pro"/>
        </w:rPr>
        <w:t xml:space="preserve"> sidste slagtere var </w:t>
      </w:r>
      <w:r w:rsidR="0089677D">
        <w:rPr>
          <w:rFonts w:ascii="Avenir Next LT Pro" w:hAnsi="Avenir Next LT Pro"/>
        </w:rPr>
        <w:t>Bent Slagter,</w:t>
      </w:r>
      <w:r>
        <w:rPr>
          <w:rFonts w:ascii="Avenir Next LT Pro" w:hAnsi="Avenir Next LT Pro"/>
        </w:rPr>
        <w:t xml:space="preserve"> </w:t>
      </w:r>
      <w:r w:rsidR="00E26DA8">
        <w:rPr>
          <w:rFonts w:ascii="Avenir Next LT Pro" w:hAnsi="Avenir Next LT Pro"/>
        </w:rPr>
        <w:t>som lukkede</w:t>
      </w:r>
      <w:r w:rsidR="0089677D">
        <w:rPr>
          <w:rFonts w:ascii="Avenir Next LT Pro" w:hAnsi="Avenir Next LT Pro"/>
        </w:rPr>
        <w:t xml:space="preserve"> forretningen i 2012</w:t>
      </w:r>
      <w:r>
        <w:rPr>
          <w:rFonts w:ascii="Avenir Next LT Pro" w:hAnsi="Avenir Next LT Pro"/>
        </w:rPr>
        <w:t>, og Torben Slagter, som lukkede forretningen i 2018</w:t>
      </w:r>
      <w:r w:rsidR="0089677D">
        <w:rPr>
          <w:rFonts w:ascii="Avenir Next LT Pro" w:hAnsi="Avenir Next LT Pro"/>
        </w:rPr>
        <w:t xml:space="preserve">. </w:t>
      </w:r>
      <w:r w:rsidR="008A0BE1">
        <w:rPr>
          <w:rFonts w:ascii="Avenir Next LT Pro" w:hAnsi="Avenir Next LT Pro"/>
        </w:rPr>
        <w:lastRenderedPageBreak/>
        <w:t xml:space="preserve">Billedet er taget, dengang </w:t>
      </w:r>
      <w:proofErr w:type="spellStart"/>
      <w:r w:rsidR="008A0BE1">
        <w:rPr>
          <w:rFonts w:ascii="Avenir Next LT Pro" w:hAnsi="Avenir Next LT Pro"/>
        </w:rPr>
        <w:t>Gambogård</w:t>
      </w:r>
      <w:proofErr w:type="spellEnd"/>
      <w:r w:rsidR="008A0BE1">
        <w:rPr>
          <w:rFonts w:ascii="Avenir Next LT Pro" w:hAnsi="Avenir Next LT Pro"/>
        </w:rPr>
        <w:t xml:space="preserve"> var slagter. Du kan se navnet over det midterste vindue. På dette tidspunkt, var her også </w:t>
      </w:r>
      <w:r w:rsidR="008A0BE1" w:rsidRPr="00D4641A">
        <w:rPr>
          <w:rFonts w:ascii="Avenir Next LT Pro" w:hAnsi="Avenir Next LT Pro"/>
        </w:rPr>
        <w:t>mejeri</w:t>
      </w:r>
      <w:r w:rsidR="00C33610" w:rsidRPr="00D4641A">
        <w:rPr>
          <w:rFonts w:ascii="Avenir Next LT Pro" w:hAnsi="Avenir Next LT Pro"/>
        </w:rPr>
        <w:t>udsalg</w:t>
      </w:r>
      <w:r w:rsidR="008A0BE1">
        <w:rPr>
          <w:rFonts w:ascii="Avenir Next LT Pro" w:hAnsi="Avenir Next LT Pro"/>
        </w:rPr>
        <w:t xml:space="preserve"> i bygningen. </w:t>
      </w:r>
    </w:p>
    <w:p w14:paraId="71816155" w14:textId="77777777" w:rsidR="00203861" w:rsidRDefault="00203861" w:rsidP="00203861">
      <w:pPr>
        <w:rPr>
          <w:highlight w:val="yellow"/>
        </w:rPr>
      </w:pPr>
    </w:p>
    <w:p w14:paraId="49863F34" w14:textId="552E5282" w:rsidR="00D711D7" w:rsidRDefault="008A0BE1" w:rsidP="00D711D7">
      <w:pPr>
        <w:rPr>
          <w:rFonts w:ascii="Avenir Next LT Pro" w:hAnsi="Avenir Next LT Pro"/>
        </w:rPr>
      </w:pPr>
      <w:r>
        <w:rPr>
          <w:noProof/>
        </w:rPr>
        <w:drawing>
          <wp:inline distT="0" distB="0" distL="0" distR="0" wp14:anchorId="6D202AC1" wp14:editId="4E2F70B7">
            <wp:extent cx="6120130" cy="3813175"/>
            <wp:effectExtent l="0" t="0" r="0" b="0"/>
            <wp:docPr id="1807868751" name="Billede 1" descr="Et billede, der indeholder udendørs, jernbane, spor/bane, to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8751" name="Billede 1" descr="Et billede, der indeholder udendørs, jernbane, spor/bane, tog&#10;&#10;Indhold genereret af kunstig intelligens kan være forkert."/>
                    <pic:cNvPicPr/>
                  </pic:nvPicPr>
                  <pic:blipFill>
                    <a:blip r:embed="rId10"/>
                    <a:stretch>
                      <a:fillRect/>
                    </a:stretch>
                  </pic:blipFill>
                  <pic:spPr>
                    <a:xfrm>
                      <a:off x="0" y="0"/>
                      <a:ext cx="6120130" cy="3813175"/>
                    </a:xfrm>
                    <a:prstGeom prst="rect">
                      <a:avLst/>
                    </a:prstGeom>
                  </pic:spPr>
                </pic:pic>
              </a:graphicData>
            </a:graphic>
          </wp:inline>
        </w:drawing>
      </w:r>
    </w:p>
    <w:p w14:paraId="6CA5D29B" w14:textId="26403B0F" w:rsidR="008A0BE1" w:rsidRDefault="00066D01" w:rsidP="00D711D7">
      <w:pPr>
        <w:rPr>
          <w:rFonts w:ascii="Avenir Next LT Pro" w:hAnsi="Avenir Next LT Pro"/>
          <w:sz w:val="16"/>
          <w:szCs w:val="16"/>
        </w:rPr>
      </w:pPr>
      <w:proofErr w:type="spellStart"/>
      <w:r w:rsidRPr="00066D01">
        <w:rPr>
          <w:rFonts w:ascii="Avenir Next LT Pro" w:hAnsi="Avenir Next LT Pro"/>
          <w:sz w:val="16"/>
          <w:szCs w:val="16"/>
        </w:rPr>
        <w:t>Fotonr</w:t>
      </w:r>
      <w:proofErr w:type="spellEnd"/>
      <w:r w:rsidRPr="00066D01">
        <w:rPr>
          <w:rFonts w:ascii="Avenir Next LT Pro" w:hAnsi="Avenir Next LT Pro"/>
          <w:sz w:val="16"/>
          <w:szCs w:val="16"/>
        </w:rPr>
        <w:t xml:space="preserve">. </w:t>
      </w:r>
      <w:r w:rsidR="008A0BE1" w:rsidRPr="00066D01">
        <w:rPr>
          <w:rFonts w:ascii="Avenir Next LT Pro" w:hAnsi="Avenir Next LT Pro"/>
          <w:sz w:val="16"/>
          <w:szCs w:val="16"/>
        </w:rPr>
        <w:t>B11751</w:t>
      </w:r>
    </w:p>
    <w:p w14:paraId="23579ACE" w14:textId="77777777" w:rsidR="00066D01" w:rsidRPr="008A0BE1" w:rsidRDefault="00066D01" w:rsidP="00066D01">
      <w:r>
        <w:t>Adresse: Skolevej 1A</w:t>
      </w:r>
    </w:p>
    <w:p w14:paraId="3D0E30C4" w14:textId="72DA9B63" w:rsidR="00A64F72" w:rsidRDefault="00A64F72" w:rsidP="00203861">
      <w:pPr>
        <w:pStyle w:val="Overskrift2"/>
        <w:numPr>
          <w:ilvl w:val="0"/>
          <w:numId w:val="1"/>
        </w:numPr>
        <w:rPr>
          <w:rFonts w:ascii="Avenir Next LT Pro" w:hAnsi="Avenir Next LT Pro"/>
        </w:rPr>
      </w:pPr>
      <w:r w:rsidRPr="00203861">
        <w:rPr>
          <w:rFonts w:ascii="Avenir Next LT Pro" w:hAnsi="Avenir Next LT Pro"/>
        </w:rPr>
        <w:t>Knarreborg Station</w:t>
      </w:r>
    </w:p>
    <w:p w14:paraId="6471A452" w14:textId="4B434EE9" w:rsidR="00A64F72" w:rsidRDefault="00A64F72" w:rsidP="00A64F72">
      <w:r>
        <w:t>D</w:t>
      </w:r>
      <w:r w:rsidRPr="00B02E54">
        <w:t xml:space="preserve">en 1. juni </w:t>
      </w:r>
      <w:r>
        <w:t xml:space="preserve">1884 </w:t>
      </w:r>
      <w:r w:rsidRPr="00B02E54">
        <w:t xml:space="preserve">- åbnede banen </w:t>
      </w:r>
      <w:r>
        <w:t xml:space="preserve">mellem Tommerup St. og Assens </w:t>
      </w:r>
      <w:r w:rsidRPr="00B02E54">
        <w:t>for offentligheden. Fra begyndelsen var der tre daglige</w:t>
      </w:r>
      <w:r w:rsidR="00534DCC">
        <w:t xml:space="preserve"> afgange </w:t>
      </w:r>
      <w:r w:rsidRPr="00B02E54">
        <w:t xml:space="preserve">i hver retning. </w:t>
      </w:r>
      <w:r>
        <w:t xml:space="preserve">Da </w:t>
      </w:r>
      <w:r w:rsidRPr="00B02E54">
        <w:t xml:space="preserve">Assensbanen </w:t>
      </w:r>
      <w:r>
        <w:t xml:space="preserve">blev en realitet, </w:t>
      </w:r>
      <w:r w:rsidRPr="00B02E54">
        <w:t>førte</w:t>
      </w:r>
      <w:r>
        <w:t xml:space="preserve"> den til</w:t>
      </w:r>
      <w:r w:rsidRPr="00B02E54">
        <w:t xml:space="preserve"> et navnemæssigt dilemma, da man ved etableringen af den fynske hovedbane i 1865 </w:t>
      </w:r>
      <w:r w:rsidR="00203861">
        <w:t xml:space="preserve">allerede </w:t>
      </w:r>
      <w:r w:rsidRPr="00B02E54">
        <w:t xml:space="preserve">havde brugt navnet </w:t>
      </w:r>
      <w:r w:rsidRPr="00203861">
        <w:rPr>
          <w:i/>
          <w:iCs/>
        </w:rPr>
        <w:t>Tommerup Station</w:t>
      </w:r>
      <w:r w:rsidRPr="00B02E54">
        <w:t xml:space="preserve">. I Tommerup kom Knarreborggård derfor til at lægge navn til den station, </w:t>
      </w:r>
      <w:r w:rsidR="004B72EB" w:rsidRPr="00B02E54">
        <w:t>der blev</w:t>
      </w:r>
      <w:r w:rsidRPr="00B02E54">
        <w:t xml:space="preserve"> opført</w:t>
      </w:r>
      <w:r w:rsidR="00534DCC">
        <w:t xml:space="preserve"> i 1884</w:t>
      </w:r>
      <w:r>
        <w:t xml:space="preserve">. </w:t>
      </w:r>
    </w:p>
    <w:p w14:paraId="76B9C4D0" w14:textId="77777777" w:rsidR="00A64F72" w:rsidRDefault="00A64F72" w:rsidP="00A64F72">
      <w:r>
        <w:t xml:space="preserve">Jernbanestationen havde en ventesal og et stationskontor i stueetagen. Og i stueetagen var der også en lejlighed til stationsforstanderen. Stationsforstanderen havde som opgave at sælge billetter og passe bommene, som skulle op og ned når toget kom. </w:t>
      </w:r>
    </w:p>
    <w:p w14:paraId="4FC05666" w14:textId="526A3379" w:rsidR="00A64F72" w:rsidRDefault="00A64F72" w:rsidP="00A64F72">
      <w:r>
        <w:lastRenderedPageBreak/>
        <w:t xml:space="preserve">Forstanderen skulle også stå for sporskifte og for </w:t>
      </w:r>
      <w:r w:rsidR="00745F63">
        <w:t>at rangere, eller placere</w:t>
      </w:r>
      <w:r>
        <w:t xml:space="preserve"> godsvogne samt lede banearbejdernes arbejde. Efterhånden som flere og flere mennesker købte bil, </w:t>
      </w:r>
      <w:r w:rsidR="004B72EB">
        <w:t>blev der</w:t>
      </w:r>
      <w:r>
        <w:t xml:space="preserve"> færre og færre som tog toget. Det førte til, at</w:t>
      </w:r>
      <w:r w:rsidR="00534DCC">
        <w:t xml:space="preserve"> man</w:t>
      </w:r>
      <w:r>
        <w:t xml:space="preserve"> fra 1966 ikke længere</w:t>
      </w:r>
      <w:r w:rsidR="00534DCC">
        <w:t xml:space="preserve"> kunne</w:t>
      </w:r>
      <w:r>
        <w:t xml:space="preserve"> rejse som passager på toget </w:t>
      </w:r>
      <w:r w:rsidR="004B72EB">
        <w:t>fra</w:t>
      </w:r>
      <w:r>
        <w:t xml:space="preserve"> Tommerup St.</w:t>
      </w:r>
      <w:r w:rsidR="004B72EB">
        <w:t xml:space="preserve"> via</w:t>
      </w:r>
      <w:r>
        <w:t xml:space="preserve"> Knarreborg </w:t>
      </w:r>
      <w:r w:rsidR="004B72EB">
        <w:t>til</w:t>
      </w:r>
      <w:r>
        <w:t xml:space="preserve"> Assens. Togene kørte</w:t>
      </w:r>
      <w:r w:rsidR="00534DCC">
        <w:t xml:space="preserve"> dog</w:t>
      </w:r>
      <w:r>
        <w:t xml:space="preserve"> med gods frem </w:t>
      </w:r>
      <w:r w:rsidRPr="00066D01">
        <w:t>til 19</w:t>
      </w:r>
      <w:r w:rsidR="00066D01">
        <w:t>94</w:t>
      </w:r>
      <w:r>
        <w:t xml:space="preserve">. </w:t>
      </w:r>
    </w:p>
    <w:p w14:paraId="20BF6431" w14:textId="3B63BF01" w:rsidR="00A64F72" w:rsidRDefault="00A64F72" w:rsidP="00A64F72">
      <w:r>
        <w:t xml:space="preserve">Ved alle stationer </w:t>
      </w:r>
      <w:r w:rsidR="00745F63">
        <w:t>langs jernbanen,</w:t>
      </w:r>
      <w:r w:rsidR="00DF1299">
        <w:t xml:space="preserve"> </w:t>
      </w:r>
      <w:r>
        <w:t>blev der opført udskænkningssteder. I Knarreborg lå der en gæstgivergård, som allerede i 1896 lagde rum til Knarreborg Brugsforening. Denne blev det naturlige udskænkningssted, da de</w:t>
      </w:r>
      <w:r w:rsidR="004B72EB">
        <w:t>n</w:t>
      </w:r>
      <w:r>
        <w:t xml:space="preserve"> lå tæt på jernbanestationen. </w:t>
      </w:r>
    </w:p>
    <w:p w14:paraId="0E95E4DE" w14:textId="61DD19B4" w:rsidR="00A64F72" w:rsidRDefault="00A64F72" w:rsidP="00A64F72">
      <w:r>
        <w:t xml:space="preserve">Efter at Assensbanen blev taget i brug, blev vejen mellem Tommerup og Verninge anlagt, og dem, der boede i </w:t>
      </w:r>
      <w:r w:rsidR="00203861">
        <w:t>Verninge,</w:t>
      </w:r>
      <w:r>
        <w:t xml:space="preserve"> kom til Knarreborg station for at tage toget. </w:t>
      </w:r>
    </w:p>
    <w:p w14:paraId="3587967B" w14:textId="77777777" w:rsidR="00625D34" w:rsidRDefault="00625D34" w:rsidP="00D711D7"/>
    <w:p w14:paraId="250A983C" w14:textId="77777777" w:rsidR="00625D34" w:rsidRDefault="00625D34" w:rsidP="00D711D7"/>
    <w:p w14:paraId="7AFE6622" w14:textId="77777777" w:rsidR="00625D34" w:rsidRDefault="00625D34" w:rsidP="00D711D7"/>
    <w:p w14:paraId="19CA4FF2" w14:textId="3DD441D6" w:rsidR="00625D34" w:rsidRDefault="00625D34" w:rsidP="00D711D7">
      <w:r>
        <w:rPr>
          <w:noProof/>
        </w:rPr>
        <w:drawing>
          <wp:inline distT="0" distB="0" distL="0" distR="0" wp14:anchorId="56116CC8" wp14:editId="732FF8CE">
            <wp:extent cx="3124563" cy="2214880"/>
            <wp:effectExtent l="0" t="0" r="0" b="0"/>
            <wp:docPr id="47701970" name="Billede 1" descr="Et billede, der indeholder udendørs, sky, tekst, vej/ga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1970" name="Billede 1" descr="Et billede, der indeholder udendørs, sky, tekst, vej/gade&#10;&#10;Indhold genereret af kunstig intelligens kan være forkert."/>
                    <pic:cNvPicPr/>
                  </pic:nvPicPr>
                  <pic:blipFill>
                    <a:blip r:embed="rId11"/>
                    <a:stretch>
                      <a:fillRect/>
                    </a:stretch>
                  </pic:blipFill>
                  <pic:spPr>
                    <a:xfrm>
                      <a:off x="0" y="0"/>
                      <a:ext cx="3131704" cy="2219942"/>
                    </a:xfrm>
                    <a:prstGeom prst="rect">
                      <a:avLst/>
                    </a:prstGeom>
                  </pic:spPr>
                </pic:pic>
              </a:graphicData>
            </a:graphic>
          </wp:inline>
        </w:drawing>
      </w:r>
      <w:r w:rsidRPr="00625D34">
        <w:rPr>
          <w:noProof/>
        </w:rPr>
        <w:t xml:space="preserve"> </w:t>
      </w:r>
      <w:r>
        <w:rPr>
          <w:noProof/>
        </w:rPr>
        <w:drawing>
          <wp:inline distT="0" distB="0" distL="0" distR="0" wp14:anchorId="18B888EC" wp14:editId="7E731E3A">
            <wp:extent cx="2914802" cy="2157522"/>
            <wp:effectExtent l="0" t="0" r="0" b="0"/>
            <wp:docPr id="2050042689" name="Billede 1" descr="Et billede, der indeholder hylde, scene, indendørs, but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42689" name="Billede 1" descr="Et billede, der indeholder hylde, scene, indendørs, butik&#10;&#10;Indhold genereret af kunstig intelligens kan være forkert."/>
                    <pic:cNvPicPr/>
                  </pic:nvPicPr>
                  <pic:blipFill>
                    <a:blip r:embed="rId12"/>
                    <a:stretch>
                      <a:fillRect/>
                    </a:stretch>
                  </pic:blipFill>
                  <pic:spPr>
                    <a:xfrm>
                      <a:off x="0" y="0"/>
                      <a:ext cx="2935815" cy="2173076"/>
                    </a:xfrm>
                    <a:prstGeom prst="rect">
                      <a:avLst/>
                    </a:prstGeom>
                  </pic:spPr>
                </pic:pic>
              </a:graphicData>
            </a:graphic>
          </wp:inline>
        </w:drawing>
      </w:r>
    </w:p>
    <w:p w14:paraId="5A01E192" w14:textId="31B606B6" w:rsidR="00D711D7" w:rsidRPr="00066D01" w:rsidRDefault="00066D01" w:rsidP="00D711D7">
      <w:pPr>
        <w:rPr>
          <w:sz w:val="16"/>
          <w:szCs w:val="16"/>
        </w:rPr>
      </w:pPr>
      <w:r w:rsidRPr="00066D01">
        <w:rPr>
          <w:sz w:val="16"/>
          <w:szCs w:val="16"/>
        </w:rPr>
        <w:t xml:space="preserve">Fotonummer: </w:t>
      </w:r>
      <w:r w:rsidR="00625D34" w:rsidRPr="00066D01">
        <w:rPr>
          <w:sz w:val="16"/>
          <w:szCs w:val="16"/>
        </w:rPr>
        <w:t xml:space="preserve">B10423 (Billedet er fra 90-års </w:t>
      </w:r>
      <w:proofErr w:type="gramStart"/>
      <w:r w:rsidR="004B72EB" w:rsidRPr="00066D01">
        <w:rPr>
          <w:sz w:val="16"/>
          <w:szCs w:val="16"/>
        </w:rPr>
        <w:t xml:space="preserve">jubilæum)  </w:t>
      </w:r>
      <w:r w:rsidR="00625D34" w:rsidRPr="00066D01">
        <w:rPr>
          <w:sz w:val="16"/>
          <w:szCs w:val="16"/>
        </w:rPr>
        <w:t xml:space="preserve"> </w:t>
      </w:r>
      <w:proofErr w:type="gramEnd"/>
      <w:r w:rsidR="00625D34" w:rsidRPr="00066D01">
        <w:rPr>
          <w:sz w:val="16"/>
          <w:szCs w:val="16"/>
        </w:rPr>
        <w:t xml:space="preserve">                </w:t>
      </w:r>
      <w:r>
        <w:rPr>
          <w:sz w:val="16"/>
          <w:szCs w:val="16"/>
        </w:rPr>
        <w:t xml:space="preserve">                   </w:t>
      </w:r>
      <w:r w:rsidR="00625D34" w:rsidRPr="00066D01">
        <w:rPr>
          <w:sz w:val="16"/>
          <w:szCs w:val="16"/>
        </w:rPr>
        <w:t xml:space="preserve">    B15579  </w:t>
      </w:r>
      <w:proofErr w:type="gramStart"/>
      <w:r w:rsidR="00625D34" w:rsidRPr="00066D01">
        <w:rPr>
          <w:sz w:val="16"/>
          <w:szCs w:val="16"/>
        </w:rPr>
        <w:t xml:space="preserve">   (</w:t>
      </w:r>
      <w:proofErr w:type="gramEnd"/>
      <w:r w:rsidR="00625D34" w:rsidRPr="00066D01">
        <w:rPr>
          <w:sz w:val="16"/>
          <w:szCs w:val="16"/>
        </w:rPr>
        <w:t>fra 1959)</w:t>
      </w:r>
    </w:p>
    <w:p w14:paraId="756DD726" w14:textId="6C470299" w:rsidR="00625D34" w:rsidRDefault="00625D34" w:rsidP="00D711D7">
      <w:r>
        <w:t>Adresse: Skolevej 2</w:t>
      </w:r>
    </w:p>
    <w:p w14:paraId="35E91652" w14:textId="22CBD739" w:rsidR="00D711D7" w:rsidRPr="00203861" w:rsidRDefault="00D711D7" w:rsidP="00A64F72">
      <w:pPr>
        <w:pStyle w:val="Overskrift2"/>
        <w:numPr>
          <w:ilvl w:val="0"/>
          <w:numId w:val="1"/>
        </w:numPr>
        <w:rPr>
          <w:rFonts w:ascii="Avenir Next LT Pro" w:hAnsi="Avenir Next LT Pro"/>
        </w:rPr>
      </w:pPr>
      <w:r w:rsidRPr="00203861">
        <w:rPr>
          <w:rFonts w:ascii="Avenir Next LT Pro" w:hAnsi="Avenir Next LT Pro"/>
        </w:rPr>
        <w:t>Brugsen</w:t>
      </w:r>
    </w:p>
    <w:p w14:paraId="4A0A0861" w14:textId="1AE9C8DD" w:rsidR="00D711D7" w:rsidRPr="00114FA1" w:rsidRDefault="00D711D7" w:rsidP="00DF1299">
      <w:pPr>
        <w:rPr>
          <w:rFonts w:ascii="Avenir Next LT Pro" w:hAnsi="Avenir Next LT Pro"/>
        </w:rPr>
      </w:pPr>
      <w:r>
        <w:rPr>
          <w:rFonts w:ascii="Avenir Next LT Pro" w:hAnsi="Avenir Next LT Pro"/>
        </w:rPr>
        <w:t xml:space="preserve">I 1884 opførte Snedker Jørgen Rasmussen en kombineret købmandsforretning og gæstgivergård, hvor der også var </w:t>
      </w:r>
      <w:r w:rsidR="00066D01">
        <w:rPr>
          <w:rFonts w:ascii="Avenir Next LT Pro" w:hAnsi="Avenir Next LT Pro"/>
        </w:rPr>
        <w:t>stald til</w:t>
      </w:r>
      <w:r>
        <w:rPr>
          <w:rFonts w:ascii="Avenir Next LT Pro" w:hAnsi="Avenir Next LT Pro"/>
        </w:rPr>
        <w:t xml:space="preserve"> heste</w:t>
      </w:r>
      <w:r w:rsidR="00066D01">
        <w:rPr>
          <w:rFonts w:ascii="Avenir Next LT Pro" w:hAnsi="Avenir Next LT Pro"/>
        </w:rPr>
        <w:t xml:space="preserve">ne, som fungerede som datidens </w:t>
      </w:r>
      <w:r w:rsidR="00DF1299">
        <w:rPr>
          <w:rFonts w:ascii="Avenir Next LT Pro" w:hAnsi="Avenir Next LT Pro"/>
        </w:rPr>
        <w:t xml:space="preserve">transportmiddel. </w:t>
      </w:r>
    </w:p>
    <w:p w14:paraId="7DF03ABD" w14:textId="4FA97957" w:rsidR="00D711D7" w:rsidRDefault="00D711D7" w:rsidP="00D711D7">
      <w:pPr>
        <w:rPr>
          <w:rFonts w:ascii="Avenir Next LT Pro" w:hAnsi="Avenir Next LT Pro"/>
        </w:rPr>
      </w:pPr>
      <w:r w:rsidRPr="00946DFE">
        <w:rPr>
          <w:rFonts w:ascii="Avenir Next LT Pro" w:hAnsi="Avenir Next LT Pro"/>
        </w:rPr>
        <w:t>Knarreborg Brugsforening blev stiftet</w:t>
      </w:r>
      <w:r w:rsidR="00DF1299">
        <w:rPr>
          <w:rFonts w:ascii="Avenir Next LT Pro" w:hAnsi="Avenir Next LT Pro"/>
        </w:rPr>
        <w:t xml:space="preserve"> den</w:t>
      </w:r>
      <w:r w:rsidRPr="00946DFE">
        <w:rPr>
          <w:rFonts w:ascii="Avenir Next LT Pro" w:hAnsi="Avenir Next LT Pro"/>
        </w:rPr>
        <w:t xml:space="preserve"> 10. februar 1896</w:t>
      </w:r>
      <w:r w:rsidR="004B72EB">
        <w:rPr>
          <w:rFonts w:ascii="Avenir Next LT Pro" w:hAnsi="Avenir Next LT Pro"/>
        </w:rPr>
        <w:t>.</w:t>
      </w:r>
      <w:r w:rsidRPr="00946DFE">
        <w:rPr>
          <w:rFonts w:ascii="Avenir Next LT Pro" w:hAnsi="Avenir Next LT Pro"/>
        </w:rPr>
        <w:t xml:space="preserve"> </w:t>
      </w:r>
      <w:r w:rsidR="00DF1299">
        <w:rPr>
          <w:rFonts w:ascii="Avenir Next LT Pro" w:hAnsi="Avenir Next LT Pro"/>
        </w:rPr>
        <w:t>Som kunde i brugsforeningen</w:t>
      </w:r>
      <w:r w:rsidR="00745F63">
        <w:rPr>
          <w:rFonts w:ascii="Avenir Next LT Pro" w:hAnsi="Avenir Next LT Pro"/>
        </w:rPr>
        <w:t xml:space="preserve"> </w:t>
      </w:r>
      <w:r w:rsidR="00625D34">
        <w:rPr>
          <w:rFonts w:ascii="Avenir Next LT Pro" w:hAnsi="Avenir Next LT Pro"/>
        </w:rPr>
        <w:t>fik man skrevet beløbet op</w:t>
      </w:r>
      <w:r w:rsidR="00745F63">
        <w:rPr>
          <w:rFonts w:ascii="Avenir Next LT Pro" w:hAnsi="Avenir Next LT Pro"/>
        </w:rPr>
        <w:t>,</w:t>
      </w:r>
      <w:r w:rsidR="00DF1299">
        <w:rPr>
          <w:rFonts w:ascii="Avenir Next LT Pro" w:hAnsi="Avenir Next LT Pro"/>
        </w:rPr>
        <w:t xml:space="preserve"> når man handlede</w:t>
      </w:r>
      <w:r w:rsidR="00625D34">
        <w:rPr>
          <w:rFonts w:ascii="Avenir Next LT Pro" w:hAnsi="Avenir Next LT Pro"/>
        </w:rPr>
        <w:t xml:space="preserve">, og en gang om </w:t>
      </w:r>
      <w:r w:rsidR="004B72EB">
        <w:rPr>
          <w:rFonts w:ascii="Avenir Next LT Pro" w:hAnsi="Avenir Next LT Pro"/>
        </w:rPr>
        <w:lastRenderedPageBreak/>
        <w:t>måneden betalte</w:t>
      </w:r>
      <w:r w:rsidR="00DF1299">
        <w:rPr>
          <w:rFonts w:ascii="Avenir Next LT Pro" w:hAnsi="Avenir Next LT Pro"/>
        </w:rPr>
        <w:t xml:space="preserve"> man</w:t>
      </w:r>
      <w:r w:rsidR="00745F63">
        <w:rPr>
          <w:rFonts w:ascii="Avenir Next LT Pro" w:hAnsi="Avenir Next LT Pro"/>
        </w:rPr>
        <w:t xml:space="preserve"> </w:t>
      </w:r>
      <w:r w:rsidR="00625D34">
        <w:rPr>
          <w:rFonts w:ascii="Avenir Next LT Pro" w:hAnsi="Avenir Next LT Pro"/>
        </w:rPr>
        <w:t xml:space="preserve">for de varer, man havde </w:t>
      </w:r>
      <w:r w:rsidR="00DF1299">
        <w:rPr>
          <w:rFonts w:ascii="Avenir Next LT Pro" w:hAnsi="Avenir Next LT Pro"/>
        </w:rPr>
        <w:t xml:space="preserve">købt </w:t>
      </w:r>
      <w:r w:rsidR="00625D34">
        <w:rPr>
          <w:rFonts w:ascii="Avenir Next LT Pro" w:hAnsi="Avenir Next LT Pro"/>
        </w:rPr>
        <w:t xml:space="preserve">i </w:t>
      </w:r>
      <w:r w:rsidR="00DF1299">
        <w:rPr>
          <w:rFonts w:ascii="Avenir Next LT Pro" w:hAnsi="Avenir Next LT Pro"/>
        </w:rPr>
        <w:t>B</w:t>
      </w:r>
      <w:r w:rsidR="00625D34">
        <w:rPr>
          <w:rFonts w:ascii="Avenir Next LT Pro" w:hAnsi="Avenir Next LT Pro"/>
        </w:rPr>
        <w:t xml:space="preserve">rugsen. </w:t>
      </w:r>
      <w:r>
        <w:rPr>
          <w:rFonts w:ascii="Avenir Next LT Pro" w:hAnsi="Avenir Next LT Pro"/>
        </w:rPr>
        <w:t>Brugsen</w:t>
      </w:r>
      <w:r w:rsidR="00DF1299">
        <w:rPr>
          <w:rFonts w:ascii="Avenir Next LT Pro" w:hAnsi="Avenir Next LT Pro"/>
        </w:rPr>
        <w:t xml:space="preserve">, som i dag hedder </w:t>
      </w:r>
      <w:r w:rsidR="00745F63">
        <w:rPr>
          <w:rFonts w:ascii="Avenir Next LT Pro" w:hAnsi="Avenir Next LT Pro"/>
        </w:rPr>
        <w:t>SuperBrugsen</w:t>
      </w:r>
      <w:r w:rsidR="00DF1299">
        <w:rPr>
          <w:rFonts w:ascii="Avenir Next LT Pro" w:hAnsi="Avenir Next LT Pro"/>
        </w:rPr>
        <w:t>,</w:t>
      </w:r>
      <w:r>
        <w:rPr>
          <w:rFonts w:ascii="Avenir Next LT Pro" w:hAnsi="Avenir Next LT Pro"/>
        </w:rPr>
        <w:t xml:space="preserve"> er stadig i brug, og</w:t>
      </w:r>
      <w:r w:rsidR="00DF1299">
        <w:rPr>
          <w:rFonts w:ascii="Avenir Next LT Pro" w:hAnsi="Avenir Next LT Pro"/>
        </w:rPr>
        <w:t xml:space="preserve"> </w:t>
      </w:r>
      <w:r w:rsidR="00745F63">
        <w:rPr>
          <w:rFonts w:ascii="Avenir Next LT Pro" w:hAnsi="Avenir Next LT Pro"/>
        </w:rPr>
        <w:t xml:space="preserve">den </w:t>
      </w:r>
      <w:r w:rsidR="00DF1299">
        <w:rPr>
          <w:rFonts w:ascii="Avenir Next LT Pro" w:hAnsi="Avenir Next LT Pro"/>
        </w:rPr>
        <w:t>er</w:t>
      </w:r>
      <w:r>
        <w:rPr>
          <w:rFonts w:ascii="Avenir Next LT Pro" w:hAnsi="Avenir Next LT Pro"/>
        </w:rPr>
        <w:t xml:space="preserve"> løbende blevet udvidet. </w:t>
      </w:r>
    </w:p>
    <w:p w14:paraId="040A6C22" w14:textId="77777777" w:rsidR="00D711D7" w:rsidRPr="00946DFE" w:rsidRDefault="00D711D7" w:rsidP="00D711D7">
      <w:pPr>
        <w:rPr>
          <w:rFonts w:ascii="Avenir Next LT Pro" w:hAnsi="Avenir Next LT Pro"/>
        </w:rPr>
      </w:pPr>
    </w:p>
    <w:p w14:paraId="1EE3176A" w14:textId="77777777" w:rsidR="00D711D7" w:rsidRPr="00946DFE" w:rsidRDefault="00D711D7" w:rsidP="00D711D7">
      <w:pPr>
        <w:rPr>
          <w:rFonts w:ascii="Avenir Next LT Pro" w:hAnsi="Avenir Next LT Pro"/>
          <w:b/>
          <w:bCs/>
        </w:rPr>
      </w:pPr>
    </w:p>
    <w:p w14:paraId="1B512A14" w14:textId="77777777" w:rsidR="00D711D7" w:rsidRPr="00B02E54" w:rsidRDefault="00D711D7" w:rsidP="00D711D7"/>
    <w:p w14:paraId="13C80E12" w14:textId="77777777" w:rsidR="00D711D7" w:rsidRDefault="00D711D7" w:rsidP="00D711D7">
      <w:pPr>
        <w:rPr>
          <w:b/>
          <w:bCs/>
        </w:rPr>
      </w:pPr>
    </w:p>
    <w:p w14:paraId="663DCB18" w14:textId="1FDF717A" w:rsidR="00D711D7" w:rsidRDefault="00A9717B" w:rsidP="00D711D7">
      <w:pPr>
        <w:rPr>
          <w:b/>
          <w:bCs/>
        </w:rPr>
      </w:pPr>
      <w:r>
        <w:rPr>
          <w:noProof/>
        </w:rPr>
        <w:drawing>
          <wp:inline distT="0" distB="0" distL="0" distR="0" wp14:anchorId="2954DD63" wp14:editId="45F9C767">
            <wp:extent cx="3125967" cy="1976120"/>
            <wp:effectExtent l="0" t="0" r="0" b="5080"/>
            <wp:docPr id="1893420681" name="Billede 1" descr="Et billede, der indeholder tekst, udendørs, bygning, træ&#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20681" name="Billede 1" descr="Et billede, der indeholder tekst, udendørs, bygning, træ&#10;&#10;Indhold genereret af kunstig intelligens kan være forkert."/>
                    <pic:cNvPicPr/>
                  </pic:nvPicPr>
                  <pic:blipFill>
                    <a:blip r:embed="rId13"/>
                    <a:stretch>
                      <a:fillRect/>
                    </a:stretch>
                  </pic:blipFill>
                  <pic:spPr>
                    <a:xfrm>
                      <a:off x="0" y="0"/>
                      <a:ext cx="3149387" cy="1990925"/>
                    </a:xfrm>
                    <a:prstGeom prst="rect">
                      <a:avLst/>
                    </a:prstGeom>
                  </pic:spPr>
                </pic:pic>
              </a:graphicData>
            </a:graphic>
          </wp:inline>
        </w:drawing>
      </w:r>
      <w:r w:rsidRPr="00A9717B">
        <w:rPr>
          <w:noProof/>
        </w:rPr>
        <w:t xml:space="preserve"> </w:t>
      </w:r>
      <w:r>
        <w:rPr>
          <w:noProof/>
        </w:rPr>
        <w:drawing>
          <wp:inline distT="0" distB="0" distL="0" distR="0" wp14:anchorId="135023C2" wp14:editId="12A2E050">
            <wp:extent cx="2921000" cy="2039971"/>
            <wp:effectExtent l="0" t="0" r="0" b="0"/>
            <wp:docPr id="1605525950" name="Billede 1" descr="Et billede, der indeholder udendørs, sky, vindue, byg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25950" name="Billede 1" descr="Et billede, der indeholder udendørs, sky, vindue, bygning&#10;&#10;Indhold genereret af kunstig intelligens kan være forkert."/>
                    <pic:cNvPicPr/>
                  </pic:nvPicPr>
                  <pic:blipFill>
                    <a:blip r:embed="rId14"/>
                    <a:stretch>
                      <a:fillRect/>
                    </a:stretch>
                  </pic:blipFill>
                  <pic:spPr>
                    <a:xfrm>
                      <a:off x="0" y="0"/>
                      <a:ext cx="2957472" cy="2065442"/>
                    </a:xfrm>
                    <a:prstGeom prst="rect">
                      <a:avLst/>
                    </a:prstGeom>
                  </pic:spPr>
                </pic:pic>
              </a:graphicData>
            </a:graphic>
          </wp:inline>
        </w:drawing>
      </w:r>
    </w:p>
    <w:p w14:paraId="0910AB12" w14:textId="2A76E001" w:rsidR="00A9717B" w:rsidRPr="00066D01" w:rsidRDefault="00066D01" w:rsidP="00D711D7">
      <w:pPr>
        <w:rPr>
          <w:rFonts w:ascii="Avenir Next LT Pro" w:hAnsi="Avenir Next LT Pro"/>
          <w:sz w:val="16"/>
          <w:szCs w:val="16"/>
        </w:rPr>
      </w:pPr>
      <w:proofErr w:type="spellStart"/>
      <w:r w:rsidRPr="00066D01">
        <w:rPr>
          <w:rFonts w:ascii="Avenir Next LT Pro" w:hAnsi="Avenir Next LT Pro"/>
          <w:sz w:val="16"/>
          <w:szCs w:val="16"/>
        </w:rPr>
        <w:t>Fotonr</w:t>
      </w:r>
      <w:proofErr w:type="spellEnd"/>
      <w:r w:rsidRPr="00066D01">
        <w:rPr>
          <w:rFonts w:ascii="Avenir Next LT Pro" w:hAnsi="Avenir Next LT Pro"/>
          <w:sz w:val="16"/>
          <w:szCs w:val="16"/>
        </w:rPr>
        <w:t xml:space="preserve">: </w:t>
      </w:r>
      <w:r w:rsidR="00A9717B" w:rsidRPr="00066D01">
        <w:rPr>
          <w:rFonts w:ascii="Avenir Next LT Pro" w:hAnsi="Avenir Next LT Pro"/>
          <w:sz w:val="16"/>
          <w:szCs w:val="16"/>
        </w:rPr>
        <w:t>B10069 (fra 1906)</w:t>
      </w:r>
      <w:r w:rsidR="00A9717B" w:rsidRPr="00066D01">
        <w:rPr>
          <w:rFonts w:ascii="Avenir Next LT Pro" w:hAnsi="Avenir Next LT Pro"/>
          <w:sz w:val="16"/>
          <w:szCs w:val="16"/>
        </w:rPr>
        <w:tab/>
      </w:r>
      <w:r w:rsidR="00A9717B" w:rsidRPr="00066D01">
        <w:rPr>
          <w:rFonts w:ascii="Avenir Next LT Pro" w:hAnsi="Avenir Next LT Pro"/>
          <w:sz w:val="16"/>
          <w:szCs w:val="16"/>
        </w:rPr>
        <w:tab/>
        <w:t xml:space="preserve">                        B10074</w:t>
      </w:r>
    </w:p>
    <w:p w14:paraId="2573B47B" w14:textId="39912FFE" w:rsidR="00A9717B" w:rsidRPr="00A9717B" w:rsidRDefault="00A9717B" w:rsidP="00A9717B">
      <w:pPr>
        <w:rPr>
          <w:rFonts w:ascii="Avenir Next LT Pro" w:hAnsi="Avenir Next LT Pro"/>
        </w:rPr>
      </w:pPr>
      <w:r>
        <w:rPr>
          <w:rFonts w:ascii="Avenir Next LT Pro" w:hAnsi="Avenir Next LT Pro"/>
        </w:rPr>
        <w:t>Adresse: Sortebrovej 17</w:t>
      </w:r>
    </w:p>
    <w:p w14:paraId="6BA557EB" w14:textId="4F2DA730" w:rsidR="00D711D7" w:rsidRPr="00A64F72" w:rsidRDefault="00A64F72" w:rsidP="00A64F72">
      <w:pPr>
        <w:pStyle w:val="Overskrift2"/>
        <w:rPr>
          <w:rFonts w:ascii="Avenir Next LT Pro" w:hAnsi="Avenir Next LT Pro"/>
        </w:rPr>
      </w:pPr>
      <w:r w:rsidRPr="00A64F72">
        <w:rPr>
          <w:rFonts w:ascii="Avenir Next LT Pro" w:hAnsi="Avenir Next LT Pro"/>
        </w:rPr>
        <w:t xml:space="preserve">5. </w:t>
      </w:r>
      <w:r w:rsidR="00D711D7" w:rsidRPr="00A64F72">
        <w:rPr>
          <w:rFonts w:ascii="Avenir Next LT Pro" w:hAnsi="Avenir Next LT Pro"/>
        </w:rPr>
        <w:t>Knarreborggård</w:t>
      </w:r>
      <w:r w:rsidR="00E63F97">
        <w:rPr>
          <w:rFonts w:ascii="Avenir Next LT Pro" w:hAnsi="Avenir Next LT Pro"/>
        </w:rPr>
        <w:t xml:space="preserve"> - Efterskolen</w:t>
      </w:r>
      <w:r w:rsidR="00D711D7" w:rsidRPr="00A64F72">
        <w:rPr>
          <w:rFonts w:ascii="Avenir Next LT Pro" w:hAnsi="Avenir Next LT Pro"/>
        </w:rPr>
        <w:t xml:space="preserve">.  </w:t>
      </w:r>
    </w:p>
    <w:p w14:paraId="412ACA68" w14:textId="28D14C59" w:rsidR="00D711D7" w:rsidRPr="007A108D" w:rsidRDefault="00D711D7" w:rsidP="00D711D7">
      <w:pPr>
        <w:rPr>
          <w:rFonts w:ascii="Avenir Next LT Pro" w:hAnsi="Avenir Next LT Pro"/>
        </w:rPr>
      </w:pPr>
    </w:p>
    <w:p w14:paraId="40917ED0" w14:textId="72210F7A" w:rsidR="0064163B" w:rsidRDefault="00D711D7" w:rsidP="00D711D7">
      <w:pPr>
        <w:rPr>
          <w:rFonts w:ascii="Avenir Next LT Pro" w:hAnsi="Avenir Next LT Pro"/>
        </w:rPr>
      </w:pPr>
      <w:r w:rsidRPr="007A108D">
        <w:rPr>
          <w:rFonts w:ascii="Avenir Next LT Pro" w:hAnsi="Avenir Next LT Pro"/>
        </w:rPr>
        <w:t xml:space="preserve">Tommerup Efterskole </w:t>
      </w:r>
      <w:r w:rsidR="00DF1299" w:rsidRPr="007A108D">
        <w:rPr>
          <w:rFonts w:ascii="Avenir Next LT Pro" w:hAnsi="Avenir Next LT Pro"/>
        </w:rPr>
        <w:t>ligger</w:t>
      </w:r>
      <w:r w:rsidR="00745F63">
        <w:rPr>
          <w:rFonts w:ascii="Avenir Next LT Pro" w:hAnsi="Avenir Next LT Pro"/>
        </w:rPr>
        <w:t>,</w:t>
      </w:r>
      <w:r w:rsidR="00DF1299" w:rsidRPr="007A108D">
        <w:rPr>
          <w:rFonts w:ascii="Avenir Next LT Pro" w:hAnsi="Avenir Next LT Pro"/>
        </w:rPr>
        <w:t xml:space="preserve"> hvor </w:t>
      </w:r>
      <w:r w:rsidRPr="007A108D">
        <w:rPr>
          <w:rFonts w:ascii="Avenir Next LT Pro" w:hAnsi="Avenir Next LT Pro"/>
        </w:rPr>
        <w:t>der tidligere</w:t>
      </w:r>
      <w:r w:rsidR="00DF1299" w:rsidRPr="007A108D">
        <w:rPr>
          <w:rFonts w:ascii="Avenir Next LT Pro" w:hAnsi="Avenir Next LT Pro"/>
        </w:rPr>
        <w:t xml:space="preserve"> har</w:t>
      </w:r>
      <w:r w:rsidRPr="007A108D">
        <w:rPr>
          <w:rFonts w:ascii="Avenir Next LT Pro" w:hAnsi="Avenir Next LT Pro"/>
        </w:rPr>
        <w:t xml:space="preserve"> været en stor </w:t>
      </w:r>
      <w:r w:rsidR="0064163B">
        <w:rPr>
          <w:rFonts w:ascii="Avenir Next LT Pro" w:hAnsi="Avenir Next LT Pro"/>
        </w:rPr>
        <w:t>fæste</w:t>
      </w:r>
      <w:r w:rsidRPr="007A108D">
        <w:rPr>
          <w:rFonts w:ascii="Avenir Next LT Pro" w:hAnsi="Avenir Next LT Pro"/>
        </w:rPr>
        <w:t xml:space="preserve">gård, </w:t>
      </w:r>
      <w:r w:rsidR="00066D01" w:rsidRPr="007A108D">
        <w:rPr>
          <w:rFonts w:ascii="Avenir Next LT Pro" w:hAnsi="Avenir Next LT Pro"/>
        </w:rPr>
        <w:t xml:space="preserve">der hed </w:t>
      </w:r>
      <w:r w:rsidRPr="007A108D">
        <w:rPr>
          <w:rFonts w:ascii="Avenir Next LT Pro" w:hAnsi="Avenir Next LT Pro"/>
        </w:rPr>
        <w:t>Knarreborg.</w:t>
      </w:r>
      <w:r w:rsidR="00745F63">
        <w:rPr>
          <w:rFonts w:ascii="Avenir Next LT Pro" w:hAnsi="Avenir Next LT Pro"/>
        </w:rPr>
        <w:t xml:space="preserve"> </w:t>
      </w:r>
      <w:r w:rsidR="0064163B" w:rsidRPr="00FE438D">
        <w:rPr>
          <w:rFonts w:ascii="Avenir Next LT Pro" w:hAnsi="Avenir Next LT Pro"/>
        </w:rPr>
        <w:t>Senere blev gården en selvejet bondegård. Gården har også været sognets fattiggård, et børneopdragelseshjem, herefter højskole</w:t>
      </w:r>
      <w:r w:rsidR="00745F63">
        <w:rPr>
          <w:rFonts w:ascii="Avenir Next LT Pro" w:hAnsi="Avenir Next LT Pro"/>
        </w:rPr>
        <w:t>.</w:t>
      </w:r>
      <w:r w:rsidR="0064163B" w:rsidRPr="00FE438D">
        <w:rPr>
          <w:rFonts w:ascii="Avenir Next LT Pro" w:hAnsi="Avenir Next LT Pro"/>
        </w:rPr>
        <w:t xml:space="preserve"> </w:t>
      </w:r>
      <w:r w:rsidR="00745F63">
        <w:rPr>
          <w:rFonts w:ascii="Avenir Next LT Pro" w:hAnsi="Avenir Next LT Pro"/>
        </w:rPr>
        <w:t>N</w:t>
      </w:r>
      <w:r w:rsidR="0064163B" w:rsidRPr="00FE438D">
        <w:rPr>
          <w:rFonts w:ascii="Avenir Next LT Pro" w:hAnsi="Avenir Next LT Pro"/>
        </w:rPr>
        <w:t xml:space="preserve">u er </w:t>
      </w:r>
      <w:r w:rsidR="00745F63">
        <w:rPr>
          <w:rFonts w:ascii="Avenir Next LT Pro" w:hAnsi="Avenir Next LT Pro"/>
        </w:rPr>
        <w:t>her</w:t>
      </w:r>
      <w:r w:rsidR="0064163B" w:rsidRPr="00FE438D">
        <w:rPr>
          <w:rFonts w:ascii="Avenir Next LT Pro" w:hAnsi="Avenir Next LT Pro"/>
        </w:rPr>
        <w:t xml:space="preserve"> efterskole</w:t>
      </w:r>
      <w:r w:rsidR="00745F63">
        <w:rPr>
          <w:rFonts w:ascii="Avenir Next LT Pro" w:hAnsi="Avenir Next LT Pro"/>
        </w:rPr>
        <w:t>, hvor der kommer elever fra hele landet</w:t>
      </w:r>
      <w:r w:rsidR="0064163B" w:rsidRPr="00FE438D">
        <w:rPr>
          <w:rFonts w:ascii="Avenir Next LT Pro" w:hAnsi="Avenir Next LT Pro"/>
        </w:rPr>
        <w:t xml:space="preserve">. </w:t>
      </w:r>
    </w:p>
    <w:p w14:paraId="21A3D153" w14:textId="6A2CACA7" w:rsidR="00D711D7" w:rsidRPr="007A108D" w:rsidRDefault="00D711D7" w:rsidP="00D711D7">
      <w:pPr>
        <w:rPr>
          <w:rFonts w:ascii="Avenir Next LT Pro" w:hAnsi="Avenir Next LT Pro"/>
        </w:rPr>
      </w:pPr>
    </w:p>
    <w:p w14:paraId="26FC5DD2" w14:textId="42E06755" w:rsidR="0028653F" w:rsidRPr="007A108D" w:rsidRDefault="0028653F" w:rsidP="00D711D7">
      <w:pPr>
        <w:rPr>
          <w:rFonts w:ascii="Avenir Next LT Pro" w:hAnsi="Avenir Next LT Pro"/>
          <w:i/>
          <w:iCs/>
        </w:rPr>
      </w:pPr>
      <w:r w:rsidRPr="007A108D">
        <w:rPr>
          <w:rFonts w:ascii="Avenir Next LT Pro" w:hAnsi="Avenir Next LT Pro"/>
          <w:i/>
          <w:iCs/>
        </w:rPr>
        <w:t>Fæstegård</w:t>
      </w:r>
    </w:p>
    <w:p w14:paraId="1576A0E8" w14:textId="2932EC01" w:rsidR="0064163B" w:rsidRPr="0064163B" w:rsidRDefault="00DF1299" w:rsidP="00C71EA7">
      <w:pPr>
        <w:rPr>
          <w:rFonts w:ascii="Avenir Next LT Pro" w:hAnsi="Avenir Next LT Pro"/>
        </w:rPr>
      </w:pPr>
      <w:r w:rsidRPr="007A108D">
        <w:rPr>
          <w:rFonts w:ascii="Avenir Next LT Pro" w:hAnsi="Avenir Next LT Pro"/>
        </w:rPr>
        <w:t>Dengang Tommerup var et rytterdistrikt</w:t>
      </w:r>
      <w:r w:rsidR="00745F63">
        <w:rPr>
          <w:rFonts w:ascii="Avenir Next LT Pro" w:hAnsi="Avenir Next LT Pro"/>
        </w:rPr>
        <w:t>,</w:t>
      </w:r>
      <w:r w:rsidRPr="007A108D">
        <w:rPr>
          <w:rFonts w:ascii="Avenir Next LT Pro" w:hAnsi="Avenir Next LT Pro"/>
        </w:rPr>
        <w:t xml:space="preserve"> var </w:t>
      </w:r>
      <w:r w:rsidR="00066D01" w:rsidRPr="007A108D">
        <w:rPr>
          <w:rFonts w:ascii="Avenir Next LT Pro" w:hAnsi="Avenir Next LT Pro"/>
        </w:rPr>
        <w:t>gården en</w:t>
      </w:r>
      <w:r w:rsidR="00D711D7" w:rsidRPr="007A108D">
        <w:rPr>
          <w:rFonts w:ascii="Avenir Next LT Pro" w:hAnsi="Avenir Next LT Pro"/>
        </w:rPr>
        <w:t xml:space="preserve"> </w:t>
      </w:r>
      <w:r w:rsidR="00D711D7" w:rsidRPr="007A108D">
        <w:rPr>
          <w:rFonts w:ascii="Avenir Next LT Pro" w:hAnsi="Avenir Next LT Pro"/>
          <w:i/>
          <w:iCs/>
        </w:rPr>
        <w:t>fæstegård</w:t>
      </w:r>
      <w:r w:rsidRPr="007A108D">
        <w:rPr>
          <w:rFonts w:ascii="Avenir Next LT Pro" w:hAnsi="Avenir Next LT Pro"/>
          <w:i/>
          <w:iCs/>
        </w:rPr>
        <w:t xml:space="preserve">. </w:t>
      </w:r>
      <w:r w:rsidR="00C71EA7" w:rsidRPr="0064163B">
        <w:rPr>
          <w:rFonts w:ascii="Avenir Next LT Pro" w:hAnsi="Avenir Next LT Pro"/>
        </w:rPr>
        <w:t>Det vil sige, at i perioden fra 1670 og til 1764 var gården ejet af kongen, og beboerne på Knarreborg</w:t>
      </w:r>
      <w:r w:rsidR="0064163B" w:rsidRPr="0064163B">
        <w:rPr>
          <w:rFonts w:ascii="Avenir Next LT Pro" w:hAnsi="Avenir Next LT Pro"/>
        </w:rPr>
        <w:t xml:space="preserve"> var derfor </w:t>
      </w:r>
      <w:r w:rsidR="0064163B" w:rsidRPr="0064163B">
        <w:rPr>
          <w:rFonts w:ascii="Avenir Next LT Pro" w:hAnsi="Avenir Next LT Pro"/>
          <w:i/>
          <w:iCs/>
        </w:rPr>
        <w:t>fæstere</w:t>
      </w:r>
      <w:r w:rsidR="0064163B" w:rsidRPr="0064163B">
        <w:rPr>
          <w:rFonts w:ascii="Avenir Next LT Pro" w:hAnsi="Avenir Next LT Pro"/>
        </w:rPr>
        <w:t xml:space="preserve"> og </w:t>
      </w:r>
      <w:r w:rsidR="00C71EA7" w:rsidRPr="0064163B">
        <w:rPr>
          <w:rFonts w:ascii="Avenir Next LT Pro" w:hAnsi="Avenir Next LT Pro"/>
        </w:rPr>
        <w:t xml:space="preserve">skulle arbejde på gården og skaffe mad til soldaterne, også kaldet rytterne. </w:t>
      </w:r>
      <w:r w:rsidR="0064163B" w:rsidRPr="0064163B">
        <w:rPr>
          <w:rFonts w:ascii="Avenir Next LT Pro" w:hAnsi="Avenir Next LT Pro"/>
        </w:rPr>
        <w:t xml:space="preserve">Dem, der boede på gården, indgik en kontrakt (fæstebrev) om at få brugsretten over gården eller huset. Til gengæld skulle de betale afgifter i form af naturalier (f.eks. </w:t>
      </w:r>
      <w:r w:rsidR="0064163B" w:rsidRPr="0064163B">
        <w:rPr>
          <w:rFonts w:ascii="Avenir Next LT Pro" w:hAnsi="Avenir Next LT Pro"/>
        </w:rPr>
        <w:lastRenderedPageBreak/>
        <w:t xml:space="preserve">korn), arbejdskraft og/eller penge. Der lå således en form for aftale: Hvis fæsteren </w:t>
      </w:r>
      <w:r w:rsidR="004B72EB">
        <w:rPr>
          <w:rFonts w:ascii="Avenir Next LT Pro" w:hAnsi="Avenir Next LT Pro"/>
        </w:rPr>
        <w:t>(bonden,</w:t>
      </w:r>
      <w:r w:rsidR="0064163B" w:rsidRPr="0064163B">
        <w:rPr>
          <w:rFonts w:ascii="Avenir Next LT Pro" w:hAnsi="Avenir Next LT Pro"/>
        </w:rPr>
        <w:t xml:space="preserve"> der drev gården og jorden</w:t>
      </w:r>
      <w:r w:rsidR="004B72EB">
        <w:rPr>
          <w:rFonts w:ascii="Avenir Next LT Pro" w:hAnsi="Avenir Next LT Pro"/>
        </w:rPr>
        <w:t>)</w:t>
      </w:r>
      <w:r w:rsidR="0064163B" w:rsidRPr="0064163B">
        <w:rPr>
          <w:rFonts w:ascii="Avenir Next LT Pro" w:hAnsi="Avenir Next LT Pro"/>
        </w:rPr>
        <w:t xml:space="preserve"> overholdt betingelserne i fæstebrevet, kunne jordejeren</w:t>
      </w:r>
      <w:r w:rsidR="004B72EB">
        <w:rPr>
          <w:rFonts w:ascii="Avenir Next LT Pro" w:hAnsi="Avenir Next LT Pro"/>
        </w:rPr>
        <w:t xml:space="preserve"> (</w:t>
      </w:r>
      <w:r w:rsidR="0064163B" w:rsidRPr="0064163B">
        <w:rPr>
          <w:rFonts w:ascii="Avenir Next LT Pro" w:hAnsi="Avenir Next LT Pro"/>
        </w:rPr>
        <w:t>ham der ejede gården og jorden</w:t>
      </w:r>
      <w:r w:rsidR="004B72EB">
        <w:rPr>
          <w:rFonts w:ascii="Avenir Next LT Pro" w:hAnsi="Avenir Next LT Pro"/>
        </w:rPr>
        <w:t xml:space="preserve"> – altså i dette tilfælde kongen)</w:t>
      </w:r>
      <w:r w:rsidR="0064163B" w:rsidRPr="0064163B">
        <w:rPr>
          <w:rFonts w:ascii="Avenir Next LT Pro" w:hAnsi="Avenir Next LT Pro"/>
        </w:rPr>
        <w:t xml:space="preserve"> ikke opsige fæsteforholdet i fæsterens og hans enkes levetid.</w:t>
      </w:r>
    </w:p>
    <w:p w14:paraId="1F18DF75" w14:textId="77777777" w:rsidR="0064163B" w:rsidRDefault="0064163B" w:rsidP="00C71EA7">
      <w:pPr>
        <w:rPr>
          <w:rFonts w:ascii="Avenir Next LT Pro" w:hAnsi="Avenir Next LT Pro"/>
        </w:rPr>
      </w:pPr>
    </w:p>
    <w:p w14:paraId="42AACBFC" w14:textId="69044B31" w:rsidR="00C71EA7" w:rsidRDefault="00C71EA7" w:rsidP="00DF1299">
      <w:pPr>
        <w:rPr>
          <w:rFonts w:ascii="Avenir Next LT Pro" w:hAnsi="Avenir Next LT Pro"/>
        </w:rPr>
      </w:pPr>
      <w:r w:rsidRPr="0001557D">
        <w:rPr>
          <w:rFonts w:ascii="Avenir Next LT Pro" w:hAnsi="Avenir Next LT Pro"/>
        </w:rPr>
        <w:t xml:space="preserve">Gården Knarreborg var </w:t>
      </w:r>
      <w:r>
        <w:rPr>
          <w:rFonts w:ascii="Avenir Next LT Pro" w:hAnsi="Avenir Next LT Pro"/>
        </w:rPr>
        <w:t xml:space="preserve">en </w:t>
      </w:r>
      <w:r w:rsidRPr="0001557D">
        <w:rPr>
          <w:rFonts w:ascii="Avenir Next LT Pro" w:hAnsi="Avenir Next LT Pro"/>
        </w:rPr>
        <w:t xml:space="preserve">del af ryttergodset frem til 1764. </w:t>
      </w:r>
      <w:r>
        <w:rPr>
          <w:rFonts w:ascii="Avenir Next LT Pro" w:hAnsi="Avenir Next LT Pro"/>
        </w:rPr>
        <w:t xml:space="preserve">Gamle kort fra </w:t>
      </w:r>
      <w:r w:rsidR="00A02E52">
        <w:rPr>
          <w:rFonts w:ascii="Avenir Next LT Pro" w:hAnsi="Avenir Next LT Pro"/>
        </w:rPr>
        <w:t>1778</w:t>
      </w:r>
      <w:r>
        <w:rPr>
          <w:rFonts w:ascii="Avenir Next LT Pro" w:hAnsi="Avenir Next LT Pro"/>
        </w:rPr>
        <w:t xml:space="preserve"> viser, </w:t>
      </w:r>
      <w:r w:rsidRPr="0001557D">
        <w:rPr>
          <w:rFonts w:ascii="Avenir Next LT Pro" w:hAnsi="Avenir Next LT Pro"/>
        </w:rPr>
        <w:t>at byen</w:t>
      </w:r>
      <w:r>
        <w:rPr>
          <w:rFonts w:ascii="Avenir Next LT Pro" w:hAnsi="Avenir Next LT Pro"/>
        </w:rPr>
        <w:t xml:space="preserve"> </w:t>
      </w:r>
      <w:r w:rsidR="00A02E52">
        <w:rPr>
          <w:rFonts w:ascii="Avenir Next LT Pro" w:hAnsi="Avenir Next LT Pro"/>
        </w:rPr>
        <w:t xml:space="preserve">på det tidspunkt </w:t>
      </w:r>
      <w:r>
        <w:rPr>
          <w:rFonts w:ascii="Avenir Next LT Pro" w:hAnsi="Avenir Next LT Pro"/>
        </w:rPr>
        <w:t>bestod af</w:t>
      </w:r>
      <w:r w:rsidRPr="0001557D">
        <w:rPr>
          <w:rFonts w:ascii="Avenir Next LT Pro" w:hAnsi="Avenir Next LT Pro"/>
        </w:rPr>
        <w:t xml:space="preserve"> 26 gårde. 18 af </w:t>
      </w:r>
      <w:r>
        <w:rPr>
          <w:rFonts w:ascii="Avenir Next LT Pro" w:hAnsi="Avenir Next LT Pro"/>
        </w:rPr>
        <w:t xml:space="preserve">disse </w:t>
      </w:r>
      <w:r w:rsidRPr="0001557D">
        <w:rPr>
          <w:rFonts w:ascii="Avenir Next LT Pro" w:hAnsi="Avenir Next LT Pro"/>
        </w:rPr>
        <w:t>gårde var ryttergårde</w:t>
      </w:r>
      <w:r>
        <w:rPr>
          <w:rFonts w:ascii="Avenir Next LT Pro" w:hAnsi="Avenir Next LT Pro"/>
        </w:rPr>
        <w:t>.</w:t>
      </w:r>
      <w:r w:rsidRPr="0001557D">
        <w:rPr>
          <w:rFonts w:ascii="Avenir Next LT Pro" w:hAnsi="Avenir Next LT Pro"/>
        </w:rPr>
        <w:t xml:space="preserve"> </w:t>
      </w:r>
      <w:r>
        <w:rPr>
          <w:rFonts w:ascii="Avenir Next LT Pro" w:hAnsi="Avenir Next LT Pro"/>
        </w:rPr>
        <w:t>Da det</w:t>
      </w:r>
      <w:r w:rsidRPr="0001557D">
        <w:rPr>
          <w:rFonts w:ascii="Avenir Next LT Pro" w:hAnsi="Avenir Next LT Pro"/>
        </w:rPr>
        <w:t xml:space="preserve"> danske rige manglede penge</w:t>
      </w:r>
      <w:r w:rsidR="0064163B">
        <w:rPr>
          <w:rFonts w:ascii="Avenir Next LT Pro" w:hAnsi="Avenir Next LT Pro"/>
        </w:rPr>
        <w:t xml:space="preserve"> i 1764</w:t>
      </w:r>
      <w:r w:rsidRPr="0001557D">
        <w:rPr>
          <w:rFonts w:ascii="Avenir Next LT Pro" w:hAnsi="Avenir Next LT Pro"/>
        </w:rPr>
        <w:t>, blev ryttergodset solgt fra</w:t>
      </w:r>
      <w:r w:rsidR="0064163B">
        <w:rPr>
          <w:rFonts w:ascii="Avenir Next LT Pro" w:hAnsi="Avenir Next LT Pro"/>
        </w:rPr>
        <w:t xml:space="preserve">. </w:t>
      </w:r>
      <w:r w:rsidRPr="0001557D">
        <w:rPr>
          <w:rFonts w:ascii="Avenir Next LT Pro" w:hAnsi="Avenir Next LT Pro"/>
        </w:rPr>
        <w:t xml:space="preserve">10 af de 18 fæstere - her iblandt Rasmus Andersen på Knarreborggård - købte gårdene til selveje. På den tid lå den tilhørende jord lige nord for ejendommen. </w:t>
      </w:r>
    </w:p>
    <w:p w14:paraId="3E6BB028" w14:textId="77777777" w:rsidR="00D711D7" w:rsidRPr="0001557D" w:rsidRDefault="00D711D7" w:rsidP="00D711D7">
      <w:pPr>
        <w:rPr>
          <w:rFonts w:ascii="Avenir Next LT Pro" w:hAnsi="Avenir Next LT Pro"/>
          <w:i/>
          <w:iCs/>
        </w:rPr>
      </w:pPr>
    </w:p>
    <w:p w14:paraId="4451BCC2" w14:textId="31D0BBE4" w:rsidR="00D711D7" w:rsidRPr="0001557D" w:rsidRDefault="00D711D7" w:rsidP="00D711D7">
      <w:pPr>
        <w:rPr>
          <w:rFonts w:ascii="Avenir Next LT Pro" w:hAnsi="Avenir Next LT Pro"/>
          <w:i/>
          <w:iCs/>
        </w:rPr>
      </w:pPr>
      <w:r w:rsidRPr="0001557D">
        <w:rPr>
          <w:rFonts w:ascii="Avenir Next LT Pro" w:hAnsi="Avenir Next LT Pro"/>
          <w:i/>
          <w:iCs/>
        </w:rPr>
        <w:t>Fattiggård</w:t>
      </w:r>
      <w:r w:rsidR="00C1768D">
        <w:rPr>
          <w:rFonts w:ascii="Avenir Next LT Pro" w:hAnsi="Avenir Next LT Pro"/>
          <w:i/>
          <w:iCs/>
        </w:rPr>
        <w:t xml:space="preserve"> og opdragelsesanstalt for børn</w:t>
      </w:r>
      <w:r w:rsidRPr="0001557D">
        <w:rPr>
          <w:rFonts w:ascii="Avenir Next LT Pro" w:hAnsi="Avenir Next LT Pro"/>
          <w:i/>
          <w:iCs/>
        </w:rPr>
        <w:t>:</w:t>
      </w:r>
    </w:p>
    <w:p w14:paraId="0EC32A3B" w14:textId="6B039230" w:rsidR="00D711D7" w:rsidRPr="0001557D" w:rsidRDefault="00D711D7" w:rsidP="00D711D7">
      <w:pPr>
        <w:rPr>
          <w:rFonts w:ascii="Avenir Next LT Pro" w:hAnsi="Avenir Next LT Pro"/>
        </w:rPr>
      </w:pPr>
      <w:r w:rsidRPr="0001557D">
        <w:rPr>
          <w:rFonts w:ascii="Avenir Next LT Pro" w:hAnsi="Avenir Next LT Pro"/>
        </w:rPr>
        <w:t xml:space="preserve">Gården forblev i samme families eje, indtil den i 1876 blev solgt til Tommerup og Brylle Sogne, </w:t>
      </w:r>
      <w:r w:rsidR="004B72EB">
        <w:rPr>
          <w:rFonts w:ascii="Avenir Next LT Pro" w:hAnsi="Avenir Next LT Pro"/>
        </w:rPr>
        <w:t xml:space="preserve">da </w:t>
      </w:r>
      <w:r w:rsidR="004B72EB" w:rsidRPr="0001557D">
        <w:rPr>
          <w:rFonts w:ascii="Avenir Next LT Pro" w:hAnsi="Avenir Next LT Pro"/>
        </w:rPr>
        <w:t>man</w:t>
      </w:r>
      <w:r w:rsidRPr="0001557D">
        <w:rPr>
          <w:rFonts w:ascii="Avenir Next LT Pro" w:hAnsi="Avenir Next LT Pro"/>
        </w:rPr>
        <w:t xml:space="preserve"> ønskede at bruge gården som fattiggård. </w:t>
      </w:r>
    </w:p>
    <w:p w14:paraId="7037E569" w14:textId="6C40EED5" w:rsidR="00D711D7" w:rsidRPr="0001557D" w:rsidRDefault="00D711D7" w:rsidP="00D711D7">
      <w:pPr>
        <w:rPr>
          <w:rFonts w:ascii="Avenir Next LT Pro" w:hAnsi="Avenir Next LT Pro"/>
        </w:rPr>
      </w:pPr>
      <w:r w:rsidRPr="0001557D">
        <w:rPr>
          <w:rFonts w:ascii="Avenir Next LT Pro" w:hAnsi="Avenir Next LT Pro"/>
        </w:rPr>
        <w:t>En person som boede på en fattiggård, blev kaldt for</w:t>
      </w:r>
      <w:r w:rsidR="0028653F">
        <w:rPr>
          <w:rFonts w:ascii="Avenir Next LT Pro" w:hAnsi="Avenir Next LT Pro"/>
        </w:rPr>
        <w:t xml:space="preserve"> et</w:t>
      </w:r>
      <w:r w:rsidRPr="0001557D">
        <w:rPr>
          <w:rFonts w:ascii="Avenir Next LT Pro" w:hAnsi="Avenir Next LT Pro"/>
        </w:rPr>
        <w:t xml:space="preserve"> </w:t>
      </w:r>
      <w:r w:rsidRPr="00C1768D">
        <w:rPr>
          <w:rFonts w:ascii="Avenir Next LT Pro" w:hAnsi="Avenir Next LT Pro"/>
          <w:i/>
          <w:iCs/>
        </w:rPr>
        <w:t>fattiglem</w:t>
      </w:r>
      <w:r w:rsidRPr="0001557D">
        <w:rPr>
          <w:rFonts w:ascii="Avenir Next LT Pro" w:hAnsi="Avenir Next LT Pro"/>
        </w:rPr>
        <w:t xml:space="preserve">. </w:t>
      </w:r>
      <w:r w:rsidR="00257C1A">
        <w:rPr>
          <w:rFonts w:ascii="Avenir Next LT Pro" w:hAnsi="Avenir Next LT Pro"/>
        </w:rPr>
        <w:t>Fattiglemmerne</w:t>
      </w:r>
      <w:r w:rsidRPr="0001557D">
        <w:rPr>
          <w:rFonts w:ascii="Avenir Next LT Pro" w:hAnsi="Avenir Next LT Pro"/>
        </w:rPr>
        <w:t xml:space="preserve"> havde ikke de samme rettigheder, som dem, der ikke boede her: </w:t>
      </w:r>
      <w:proofErr w:type="gramStart"/>
      <w:r w:rsidR="00257C1A">
        <w:rPr>
          <w:rFonts w:ascii="Avenir Next LT Pro" w:hAnsi="Avenir Next LT Pro"/>
        </w:rPr>
        <w:t>eksempelvis</w:t>
      </w:r>
      <w:proofErr w:type="gramEnd"/>
      <w:r w:rsidRPr="0001557D">
        <w:rPr>
          <w:rFonts w:ascii="Avenir Next LT Pro" w:hAnsi="Avenir Next LT Pro"/>
        </w:rPr>
        <w:t xml:space="preserve"> mistede </w:t>
      </w:r>
      <w:r w:rsidR="00257C1A">
        <w:rPr>
          <w:rFonts w:ascii="Avenir Next LT Pro" w:hAnsi="Avenir Next LT Pro"/>
        </w:rPr>
        <w:t xml:space="preserve">fattiglemmerne </w:t>
      </w:r>
      <w:r w:rsidRPr="0001557D">
        <w:rPr>
          <w:rFonts w:ascii="Avenir Next LT Pro" w:hAnsi="Avenir Next LT Pro"/>
        </w:rPr>
        <w:t xml:space="preserve">retten til at stemme, til at stille op til valg og til at gifte sig. De skulle arbejde, og som løn for deres arbejde, fik de mad og husly. En del børn kom også til fattiggården, hvor de boede indtil de var gamle nok til at komme ud og tjene. </w:t>
      </w:r>
    </w:p>
    <w:p w14:paraId="6EB4B722" w14:textId="5F78E253" w:rsidR="00D711D7" w:rsidRPr="0001557D" w:rsidRDefault="00D711D7" w:rsidP="00D711D7">
      <w:pPr>
        <w:rPr>
          <w:rFonts w:ascii="Avenir Next LT Pro" w:hAnsi="Avenir Next LT Pro"/>
        </w:rPr>
      </w:pPr>
      <w:r w:rsidRPr="0001557D">
        <w:rPr>
          <w:rFonts w:ascii="Avenir Next LT Pro" w:hAnsi="Avenir Next LT Pro"/>
        </w:rPr>
        <w:t>Knarreborggård</w:t>
      </w:r>
      <w:r w:rsidR="0028653F">
        <w:rPr>
          <w:rFonts w:ascii="Avenir Next LT Pro" w:hAnsi="Avenir Next LT Pro"/>
        </w:rPr>
        <w:t xml:space="preserve"> </w:t>
      </w:r>
      <w:r w:rsidR="0028653F" w:rsidRPr="0001557D">
        <w:rPr>
          <w:rFonts w:ascii="Avenir Next LT Pro" w:hAnsi="Avenir Next LT Pro"/>
        </w:rPr>
        <w:t>fungerede</w:t>
      </w:r>
      <w:r w:rsidRPr="0001557D">
        <w:rPr>
          <w:rFonts w:ascii="Avenir Next LT Pro" w:hAnsi="Avenir Next LT Pro"/>
        </w:rPr>
        <w:t xml:space="preserve"> </w:t>
      </w:r>
      <w:r w:rsidR="0028653F">
        <w:rPr>
          <w:rFonts w:ascii="Avenir Next LT Pro" w:hAnsi="Avenir Next LT Pro"/>
        </w:rPr>
        <w:t xml:space="preserve">som </w:t>
      </w:r>
      <w:r w:rsidRPr="0001557D">
        <w:rPr>
          <w:rFonts w:ascii="Avenir Next LT Pro" w:hAnsi="Avenir Next LT Pro"/>
        </w:rPr>
        <w:t xml:space="preserve">fattiggård og forsørgelsesanstalt indtil 1887. </w:t>
      </w:r>
    </w:p>
    <w:p w14:paraId="25E29654" w14:textId="6616F7DD" w:rsidR="00D711D7" w:rsidRPr="0001557D" w:rsidRDefault="00D711D7" w:rsidP="00D711D7">
      <w:pPr>
        <w:rPr>
          <w:rFonts w:ascii="Avenir Next LT Pro" w:hAnsi="Avenir Next LT Pro"/>
        </w:rPr>
      </w:pPr>
      <w:r w:rsidRPr="0001557D">
        <w:rPr>
          <w:rFonts w:ascii="Avenir Next LT Pro" w:hAnsi="Avenir Next LT Pro"/>
        </w:rPr>
        <w:t>I 1887 overtog Odense Amt ejendommen for at lave et hjemsted for fattiglemmer</w:t>
      </w:r>
      <w:r w:rsidR="0001557D">
        <w:rPr>
          <w:rFonts w:ascii="Avenir Next LT Pro" w:hAnsi="Avenir Next LT Pro"/>
        </w:rPr>
        <w:t xml:space="preserve"> og børn</w:t>
      </w:r>
      <w:r w:rsidRPr="0001557D">
        <w:rPr>
          <w:rFonts w:ascii="Avenir Next LT Pro" w:hAnsi="Avenir Next LT Pro"/>
        </w:rPr>
        <w:t>. Året efter hed gården</w:t>
      </w:r>
      <w:r w:rsidR="0001557D">
        <w:rPr>
          <w:rFonts w:ascii="Avenir Next LT Pro" w:hAnsi="Avenir Next LT Pro"/>
        </w:rPr>
        <w:t xml:space="preserve"> derfor</w:t>
      </w:r>
      <w:r w:rsidRPr="0001557D">
        <w:rPr>
          <w:rFonts w:ascii="Avenir Next LT Pro" w:hAnsi="Avenir Next LT Pro"/>
        </w:rPr>
        <w:t xml:space="preserve">: “Hjem for fattiglemmer og opdragelsesanstalt for både piger og drenge”. Stuehuset til Knarreborggård lå ud til Sortebrovej, og </w:t>
      </w:r>
      <w:r w:rsidR="00C1768D">
        <w:rPr>
          <w:rFonts w:ascii="Avenir Next LT Pro" w:hAnsi="Avenir Next LT Pro"/>
        </w:rPr>
        <w:t xml:space="preserve">bygningen </w:t>
      </w:r>
      <w:r w:rsidRPr="0001557D">
        <w:rPr>
          <w:rFonts w:ascii="Avenir Next LT Pro" w:hAnsi="Avenir Next LT Pro"/>
        </w:rPr>
        <w:t xml:space="preserve">er i dag </w:t>
      </w:r>
      <w:r w:rsidR="0028653F">
        <w:rPr>
          <w:rFonts w:ascii="Avenir Next LT Pro" w:hAnsi="Avenir Next LT Pro"/>
        </w:rPr>
        <w:t>revet ned</w:t>
      </w:r>
      <w:r w:rsidRPr="0001557D">
        <w:rPr>
          <w:rFonts w:ascii="Avenir Next LT Pro" w:hAnsi="Avenir Next LT Pro"/>
        </w:rPr>
        <w:t xml:space="preserve">. Børnehjemmet blev opført bagved, og </w:t>
      </w:r>
      <w:r w:rsidR="00257C1A">
        <w:rPr>
          <w:rFonts w:ascii="Avenir Next LT Pro" w:hAnsi="Avenir Next LT Pro"/>
        </w:rPr>
        <w:t xml:space="preserve">de </w:t>
      </w:r>
      <w:r w:rsidRPr="0001557D">
        <w:rPr>
          <w:rFonts w:ascii="Avenir Next LT Pro" w:hAnsi="Avenir Next LT Pro"/>
        </w:rPr>
        <w:t xml:space="preserve">bygninger står stadig, selv om de </w:t>
      </w:r>
      <w:r w:rsidR="00257C1A">
        <w:rPr>
          <w:rFonts w:ascii="Avenir Next LT Pro" w:hAnsi="Avenir Next LT Pro"/>
        </w:rPr>
        <w:t xml:space="preserve">senere er </w:t>
      </w:r>
      <w:r w:rsidR="0028653F">
        <w:rPr>
          <w:rFonts w:ascii="Avenir Next LT Pro" w:hAnsi="Avenir Next LT Pro"/>
        </w:rPr>
        <w:t>blev</w:t>
      </w:r>
      <w:r w:rsidR="00257C1A">
        <w:rPr>
          <w:rFonts w:ascii="Avenir Next LT Pro" w:hAnsi="Avenir Next LT Pro"/>
        </w:rPr>
        <w:t>et</w:t>
      </w:r>
      <w:r w:rsidR="0028653F">
        <w:rPr>
          <w:rFonts w:ascii="Avenir Next LT Pro" w:hAnsi="Avenir Next LT Pro"/>
        </w:rPr>
        <w:t xml:space="preserve"> </w:t>
      </w:r>
      <w:r w:rsidRPr="0001557D">
        <w:rPr>
          <w:rFonts w:ascii="Avenir Next LT Pro" w:hAnsi="Avenir Next LT Pro"/>
        </w:rPr>
        <w:t>bygget om</w:t>
      </w:r>
      <w:r w:rsidR="00257C1A">
        <w:rPr>
          <w:rFonts w:ascii="Avenir Next LT Pro" w:hAnsi="Avenir Next LT Pro"/>
        </w:rPr>
        <w:t>.</w:t>
      </w:r>
      <w:r w:rsidRPr="0001557D">
        <w:rPr>
          <w:rFonts w:ascii="Avenir Next LT Pro" w:hAnsi="Avenir Next LT Pro"/>
        </w:rPr>
        <w:t xml:space="preserve"> </w:t>
      </w:r>
    </w:p>
    <w:p w14:paraId="00ADDB7A" w14:textId="794C062B" w:rsidR="00D711D7" w:rsidRDefault="00D711D7" w:rsidP="00D711D7">
      <w:pPr>
        <w:rPr>
          <w:rFonts w:ascii="Avenir Next LT Pro" w:hAnsi="Avenir Next LT Pro"/>
        </w:rPr>
      </w:pPr>
      <w:r w:rsidRPr="0001557D">
        <w:rPr>
          <w:rFonts w:ascii="Avenir Next LT Pro" w:hAnsi="Avenir Next LT Pro"/>
        </w:rPr>
        <w:t xml:space="preserve">På gården blev der indrettet en Fattiganstalt </w:t>
      </w:r>
      <w:r w:rsidR="00A02E52">
        <w:rPr>
          <w:rFonts w:ascii="Avenir Next LT Pro" w:hAnsi="Avenir Next LT Pro"/>
        </w:rPr>
        <w:t>og</w:t>
      </w:r>
      <w:r w:rsidRPr="0001557D">
        <w:rPr>
          <w:rFonts w:ascii="Avenir Next LT Pro" w:hAnsi="Avenir Next LT Pro"/>
        </w:rPr>
        <w:t xml:space="preserve"> Arbejdsanstalt. Her var plads til familier med børn, som kredsens Sogneråd vurderede at skulle hjælpes</w:t>
      </w:r>
      <w:r w:rsidR="00A02E52">
        <w:rPr>
          <w:rFonts w:ascii="Avenir Next LT Pro" w:hAnsi="Avenir Next LT Pro"/>
        </w:rPr>
        <w:t xml:space="preserve">. </w:t>
      </w:r>
      <w:r w:rsidRPr="0001557D">
        <w:rPr>
          <w:rFonts w:ascii="Avenir Next LT Pro" w:hAnsi="Avenir Next LT Pro"/>
        </w:rPr>
        <w:t xml:space="preserve"> I bygningen kunne der bo optil 24 ægtepar, hvor hvert par fik et værelse. Der blev også opført </w:t>
      </w:r>
      <w:r w:rsidR="00861212">
        <w:rPr>
          <w:rFonts w:ascii="Avenir Next LT Pro" w:hAnsi="Avenir Next LT Pro"/>
        </w:rPr>
        <w:t xml:space="preserve">et </w:t>
      </w:r>
      <w:r w:rsidRPr="0001557D">
        <w:rPr>
          <w:rFonts w:ascii="Avenir Next LT Pro" w:hAnsi="Avenir Next LT Pro"/>
        </w:rPr>
        <w:t>børnehjem</w:t>
      </w:r>
      <w:r w:rsidR="00861212">
        <w:rPr>
          <w:rFonts w:ascii="Avenir Next LT Pro" w:hAnsi="Avenir Next LT Pro"/>
        </w:rPr>
        <w:t>,</w:t>
      </w:r>
      <w:r w:rsidRPr="0001557D">
        <w:rPr>
          <w:rFonts w:ascii="Avenir Next LT Pro" w:hAnsi="Avenir Next LT Pro"/>
        </w:rPr>
        <w:t xml:space="preserve"> til børnene</w:t>
      </w:r>
      <w:r w:rsidR="00C1768D">
        <w:rPr>
          <w:rFonts w:ascii="Avenir Next LT Pro" w:hAnsi="Avenir Next LT Pro"/>
        </w:rPr>
        <w:t>.</w:t>
      </w:r>
      <w:r w:rsidRPr="0001557D">
        <w:rPr>
          <w:rFonts w:ascii="Avenir Next LT Pro" w:hAnsi="Avenir Next LT Pro"/>
        </w:rPr>
        <w:t xml:space="preserve"> </w:t>
      </w:r>
      <w:r w:rsidR="00C1768D">
        <w:rPr>
          <w:rFonts w:ascii="Avenir Next LT Pro" w:hAnsi="Avenir Next LT Pro"/>
        </w:rPr>
        <w:t>Børnene</w:t>
      </w:r>
      <w:r w:rsidRPr="0001557D">
        <w:rPr>
          <w:rFonts w:ascii="Avenir Next LT Pro" w:hAnsi="Avenir Next LT Pro"/>
        </w:rPr>
        <w:t xml:space="preserve"> flyttede derhen</w:t>
      </w:r>
      <w:r w:rsidR="00C1768D">
        <w:rPr>
          <w:rFonts w:ascii="Avenir Next LT Pro" w:hAnsi="Avenir Next LT Pro"/>
        </w:rPr>
        <w:t>,</w:t>
      </w:r>
      <w:r w:rsidRPr="0001557D">
        <w:rPr>
          <w:rFonts w:ascii="Avenir Next LT Pro" w:hAnsi="Avenir Next LT Pro"/>
        </w:rPr>
        <w:t xml:space="preserve"> så snart de kunne undvære </w:t>
      </w:r>
      <w:r w:rsidR="00257C1A">
        <w:rPr>
          <w:rFonts w:ascii="Avenir Next LT Pro" w:hAnsi="Avenir Next LT Pro"/>
        </w:rPr>
        <w:t xml:space="preserve">deres </w:t>
      </w:r>
      <w:r w:rsidRPr="0001557D">
        <w:rPr>
          <w:rFonts w:ascii="Avenir Next LT Pro" w:hAnsi="Avenir Next LT Pro"/>
        </w:rPr>
        <w:t xml:space="preserve">mor.  På børnehjemmet </w:t>
      </w:r>
      <w:r w:rsidR="0001557D">
        <w:rPr>
          <w:rFonts w:ascii="Avenir Next LT Pro" w:hAnsi="Avenir Next LT Pro"/>
        </w:rPr>
        <w:t>blev</w:t>
      </w:r>
      <w:r w:rsidRPr="0001557D">
        <w:rPr>
          <w:rFonts w:ascii="Avenir Next LT Pro" w:hAnsi="Avenir Next LT Pro"/>
        </w:rPr>
        <w:t xml:space="preserve"> børnene </w:t>
      </w:r>
      <w:r w:rsidR="0001557D">
        <w:rPr>
          <w:rFonts w:ascii="Avenir Next LT Pro" w:hAnsi="Avenir Next LT Pro"/>
        </w:rPr>
        <w:t>passet</w:t>
      </w:r>
      <w:r w:rsidRPr="0001557D">
        <w:rPr>
          <w:rFonts w:ascii="Avenir Next LT Pro" w:hAnsi="Avenir Next LT Pro"/>
        </w:rPr>
        <w:t xml:space="preserve"> </w:t>
      </w:r>
      <w:r w:rsidR="00257C1A" w:rsidRPr="0001557D">
        <w:rPr>
          <w:rFonts w:ascii="Avenir Next LT Pro" w:hAnsi="Avenir Next LT Pro"/>
        </w:rPr>
        <w:t xml:space="preserve">af </w:t>
      </w:r>
      <w:r w:rsidR="00257C1A">
        <w:rPr>
          <w:rFonts w:ascii="Avenir Next LT Pro" w:hAnsi="Avenir Next LT Pro"/>
        </w:rPr>
        <w:t>deres</w:t>
      </w:r>
      <w:r w:rsidR="00A02E52">
        <w:rPr>
          <w:rFonts w:ascii="Avenir Next LT Pro" w:hAnsi="Avenir Next LT Pro"/>
        </w:rPr>
        <w:t xml:space="preserve"> </w:t>
      </w:r>
      <w:r w:rsidR="00A02E52" w:rsidRPr="0001557D">
        <w:rPr>
          <w:rFonts w:ascii="Avenir Next LT Pro" w:hAnsi="Avenir Next LT Pro"/>
        </w:rPr>
        <w:t>lærer</w:t>
      </w:r>
      <w:r w:rsidRPr="0001557D">
        <w:rPr>
          <w:rFonts w:ascii="Avenir Next LT Pro" w:hAnsi="Avenir Next LT Pro"/>
        </w:rPr>
        <w:t xml:space="preserve">, og kun med særlig tilladelse, kunne de være sammen med forældrene. </w:t>
      </w:r>
    </w:p>
    <w:p w14:paraId="3203B2FF" w14:textId="71E91E2F" w:rsidR="00A9717B" w:rsidRDefault="00A9717B" w:rsidP="00A9717B">
      <w:pPr>
        <w:rPr>
          <w:rFonts w:ascii="Avenir Next LT Pro" w:hAnsi="Avenir Next LT Pro"/>
        </w:rPr>
      </w:pPr>
      <w:r w:rsidRPr="00C1768D">
        <w:rPr>
          <w:noProof/>
          <w:sz w:val="16"/>
          <w:szCs w:val="16"/>
        </w:rPr>
        <w:lastRenderedPageBreak/>
        <w:drawing>
          <wp:inline distT="0" distB="0" distL="0" distR="0" wp14:anchorId="45EB3787" wp14:editId="5DD4CE5A">
            <wp:extent cx="2943225" cy="3938247"/>
            <wp:effectExtent l="0" t="0" r="0" b="5715"/>
            <wp:docPr id="791815751" name="Billede 1" descr="Et billede, der indeholder udendørs, sky, bygning, træ&#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15751" name="Billede 1" descr="Et billede, der indeholder udendørs, sky, bygning, træ&#10;&#10;Indhold genereret af kunstig intelligens kan være forkert."/>
                    <pic:cNvPicPr/>
                  </pic:nvPicPr>
                  <pic:blipFill>
                    <a:blip r:embed="rId15"/>
                    <a:stretch>
                      <a:fillRect/>
                    </a:stretch>
                  </pic:blipFill>
                  <pic:spPr>
                    <a:xfrm>
                      <a:off x="0" y="0"/>
                      <a:ext cx="2964453" cy="3966651"/>
                    </a:xfrm>
                    <a:prstGeom prst="rect">
                      <a:avLst/>
                    </a:prstGeom>
                  </pic:spPr>
                </pic:pic>
              </a:graphicData>
            </a:graphic>
          </wp:inline>
        </w:drawing>
      </w:r>
      <w:r w:rsidRPr="00C1768D">
        <w:rPr>
          <w:rFonts w:ascii="Avenir Next LT Pro" w:hAnsi="Avenir Next LT Pro"/>
          <w:sz w:val="16"/>
          <w:szCs w:val="16"/>
        </w:rPr>
        <w:t xml:space="preserve"> </w:t>
      </w:r>
      <w:proofErr w:type="spellStart"/>
      <w:r w:rsidR="00C1768D" w:rsidRPr="00C1768D">
        <w:rPr>
          <w:rFonts w:ascii="Avenir Next LT Pro" w:hAnsi="Avenir Next LT Pro"/>
          <w:sz w:val="16"/>
          <w:szCs w:val="16"/>
        </w:rPr>
        <w:t>Fotonr</w:t>
      </w:r>
      <w:proofErr w:type="spellEnd"/>
      <w:r w:rsidR="00C1768D" w:rsidRPr="00C1768D">
        <w:rPr>
          <w:rFonts w:ascii="Avenir Next LT Pro" w:hAnsi="Avenir Next LT Pro"/>
          <w:sz w:val="16"/>
          <w:szCs w:val="16"/>
        </w:rPr>
        <w:t xml:space="preserve">. </w:t>
      </w:r>
      <w:r w:rsidRPr="00C1768D">
        <w:rPr>
          <w:rFonts w:ascii="Avenir Next LT Pro" w:hAnsi="Avenir Next LT Pro"/>
          <w:sz w:val="16"/>
          <w:szCs w:val="16"/>
        </w:rPr>
        <w:t>B10071 (1900-1915</w:t>
      </w:r>
      <w:r>
        <w:rPr>
          <w:rFonts w:ascii="Avenir Next LT Pro" w:hAnsi="Avenir Next LT Pro"/>
        </w:rPr>
        <w:t xml:space="preserve"> </w:t>
      </w:r>
      <w:r w:rsidRPr="00C1768D">
        <w:rPr>
          <w:rFonts w:ascii="Avenir Next LT Pro" w:hAnsi="Avenir Next LT Pro"/>
          <w:sz w:val="16"/>
          <w:szCs w:val="16"/>
        </w:rPr>
        <w:t>– Drengehjemmet)</w:t>
      </w:r>
      <w:r>
        <w:rPr>
          <w:rFonts w:ascii="Avenir Next LT Pro" w:hAnsi="Avenir Next LT Pro"/>
        </w:rPr>
        <w:t xml:space="preserve"> </w:t>
      </w:r>
    </w:p>
    <w:p w14:paraId="28C98B53" w14:textId="0CF93092" w:rsidR="00D711D7" w:rsidRPr="0001557D" w:rsidRDefault="00D711D7" w:rsidP="00D711D7">
      <w:pPr>
        <w:rPr>
          <w:rFonts w:ascii="Avenir Next LT Pro" w:hAnsi="Avenir Next LT Pro"/>
        </w:rPr>
      </w:pPr>
      <w:r w:rsidRPr="0001557D">
        <w:rPr>
          <w:rFonts w:ascii="Avenir Next LT Pro" w:hAnsi="Avenir Next LT Pro"/>
        </w:rPr>
        <w:t xml:space="preserve">Børnene blev </w:t>
      </w:r>
      <w:r w:rsidR="00C1768D">
        <w:rPr>
          <w:rFonts w:ascii="Avenir Next LT Pro" w:hAnsi="Avenir Next LT Pro"/>
        </w:rPr>
        <w:t>undervist</w:t>
      </w:r>
      <w:r w:rsidRPr="0001557D">
        <w:rPr>
          <w:rFonts w:ascii="Avenir Next LT Pro" w:hAnsi="Avenir Next LT Pro"/>
        </w:rPr>
        <w:t xml:space="preserve"> i de fag, som var almindelig</w:t>
      </w:r>
      <w:r w:rsidR="00861212">
        <w:rPr>
          <w:rFonts w:ascii="Avenir Next LT Pro" w:hAnsi="Avenir Next LT Pro"/>
        </w:rPr>
        <w:t>e</w:t>
      </w:r>
      <w:r w:rsidRPr="0001557D">
        <w:rPr>
          <w:rFonts w:ascii="Avenir Next LT Pro" w:hAnsi="Avenir Next LT Pro"/>
        </w:rPr>
        <w:t xml:space="preserve"> for</w:t>
      </w:r>
      <w:r w:rsidR="00A02E52">
        <w:rPr>
          <w:rFonts w:ascii="Avenir Next LT Pro" w:hAnsi="Avenir Next LT Pro"/>
        </w:rPr>
        <w:t xml:space="preserve"> en skole</w:t>
      </w:r>
      <w:r w:rsidRPr="0001557D">
        <w:rPr>
          <w:rFonts w:ascii="Avenir Next LT Pro" w:hAnsi="Avenir Next LT Pro"/>
        </w:rPr>
        <w:t xml:space="preserve"> på landet.</w:t>
      </w:r>
      <w:r w:rsidR="00A02E52">
        <w:rPr>
          <w:rFonts w:ascii="Avenir Next LT Pro" w:hAnsi="Avenir Next LT Pro"/>
        </w:rPr>
        <w:t xml:space="preserve"> </w:t>
      </w:r>
      <w:r w:rsidRPr="0001557D">
        <w:rPr>
          <w:rFonts w:ascii="Avenir Next LT Pro" w:hAnsi="Avenir Next LT Pro"/>
        </w:rPr>
        <w:t>Det var særlig</w:t>
      </w:r>
      <w:r w:rsidR="00861212">
        <w:rPr>
          <w:rFonts w:ascii="Avenir Next LT Pro" w:hAnsi="Avenir Next LT Pro"/>
        </w:rPr>
        <w:t>t</w:t>
      </w:r>
      <w:r w:rsidRPr="0001557D">
        <w:rPr>
          <w:rFonts w:ascii="Avenir Next LT Pro" w:hAnsi="Avenir Next LT Pro"/>
        </w:rPr>
        <w:t xml:space="preserve"> håndgerning og husflid. De</w:t>
      </w:r>
      <w:r w:rsidR="007C5763">
        <w:rPr>
          <w:rFonts w:ascii="Avenir Next LT Pro" w:hAnsi="Avenir Next LT Pro"/>
        </w:rPr>
        <w:t>n person</w:t>
      </w:r>
      <w:r w:rsidR="00EB5EA7">
        <w:rPr>
          <w:rFonts w:ascii="Avenir Next LT Pro" w:hAnsi="Avenir Next LT Pro"/>
        </w:rPr>
        <w:t>,</w:t>
      </w:r>
      <w:r w:rsidR="007C5763">
        <w:rPr>
          <w:rFonts w:ascii="Avenir Next LT Pro" w:hAnsi="Avenir Next LT Pro"/>
        </w:rPr>
        <w:t xml:space="preserve"> som blev ansat som </w:t>
      </w:r>
      <w:r w:rsidRPr="0001557D">
        <w:rPr>
          <w:rFonts w:ascii="Avenir Next LT Pro" w:hAnsi="Avenir Next LT Pro"/>
        </w:rPr>
        <w:t xml:space="preserve">bestyrer, havde ledelsen af hele fattiganstalten. </w:t>
      </w:r>
      <w:r w:rsidR="007C5763">
        <w:rPr>
          <w:rFonts w:ascii="Avenir Next LT Pro" w:hAnsi="Avenir Next LT Pro"/>
        </w:rPr>
        <w:t xml:space="preserve">Hans løn var afhængig af, hvem </w:t>
      </w:r>
      <w:r w:rsidR="00257C1A">
        <w:rPr>
          <w:rFonts w:ascii="Avenir Next LT Pro" w:hAnsi="Avenir Next LT Pro"/>
        </w:rPr>
        <w:t>der boede</w:t>
      </w:r>
      <w:r w:rsidR="007C5763">
        <w:rPr>
          <w:rFonts w:ascii="Avenir Next LT Pro" w:hAnsi="Avenir Next LT Pro"/>
        </w:rPr>
        <w:t xml:space="preserve"> på fattiganstalten. </w:t>
      </w:r>
      <w:r w:rsidR="00A02E52">
        <w:rPr>
          <w:rFonts w:ascii="Avenir Next LT Pro" w:hAnsi="Avenir Next LT Pro"/>
        </w:rPr>
        <w:t xml:space="preserve">Han fik dobbelt så mange penge for en voksen som for et barn, som boede på anstalten. </w:t>
      </w:r>
    </w:p>
    <w:p w14:paraId="0E8D050F" w14:textId="77777777" w:rsidR="00257C1A" w:rsidRDefault="00D711D7" w:rsidP="00D711D7">
      <w:pPr>
        <w:rPr>
          <w:rFonts w:ascii="Avenir Next LT Pro" w:hAnsi="Avenir Next LT Pro"/>
        </w:rPr>
      </w:pPr>
      <w:r w:rsidRPr="0001557D">
        <w:rPr>
          <w:rFonts w:ascii="Avenir Next LT Pro" w:hAnsi="Avenir Next LT Pro"/>
        </w:rPr>
        <w:t>I et særligt regulativ for Amtets Børneopdragelsesanstalt ved Knarreborg Jernbanestation</w:t>
      </w:r>
      <w:r w:rsidR="00A02E52">
        <w:rPr>
          <w:rFonts w:ascii="Avenir Next LT Pro" w:hAnsi="Avenir Next LT Pro"/>
        </w:rPr>
        <w:t xml:space="preserve">, </w:t>
      </w:r>
      <w:r w:rsidRPr="0001557D">
        <w:rPr>
          <w:rFonts w:ascii="Avenir Next LT Pro" w:hAnsi="Avenir Next LT Pro"/>
        </w:rPr>
        <w:t>som blev godkendt af Indenrigsministeriet den 1. juli 1887</w:t>
      </w:r>
      <w:r w:rsidR="00A02E52">
        <w:rPr>
          <w:rFonts w:ascii="Avenir Next LT Pro" w:hAnsi="Avenir Next LT Pro"/>
        </w:rPr>
        <w:t xml:space="preserve"> </w:t>
      </w:r>
      <w:r w:rsidRPr="0001557D">
        <w:rPr>
          <w:rFonts w:ascii="Avenir Next LT Pro" w:hAnsi="Avenir Next LT Pro"/>
        </w:rPr>
        <w:t>står der, at, udover de børn, hvor forældrene også boede</w:t>
      </w:r>
      <w:r w:rsidR="00A02E52">
        <w:rPr>
          <w:rFonts w:ascii="Avenir Next LT Pro" w:hAnsi="Avenir Next LT Pro"/>
        </w:rPr>
        <w:t xml:space="preserve"> </w:t>
      </w:r>
      <w:r w:rsidRPr="0001557D">
        <w:rPr>
          <w:rFonts w:ascii="Avenir Next LT Pro" w:hAnsi="Avenir Next LT Pro"/>
        </w:rPr>
        <w:t>og arbejdede på stedet, så kunne man optage børn over 7 år</w:t>
      </w:r>
      <w:r w:rsidR="00861212">
        <w:rPr>
          <w:rFonts w:ascii="Avenir Next LT Pro" w:hAnsi="Avenir Next LT Pro"/>
        </w:rPr>
        <w:t xml:space="preserve">, uden forældrene. </w:t>
      </w:r>
      <w:r w:rsidRPr="0001557D">
        <w:rPr>
          <w:rFonts w:ascii="Avenir Next LT Pro" w:hAnsi="Avenir Next LT Pro"/>
        </w:rPr>
        <w:t xml:space="preserve">Lokalerne blev </w:t>
      </w:r>
      <w:r w:rsidR="007C5763">
        <w:rPr>
          <w:rFonts w:ascii="Avenir Next LT Pro" w:hAnsi="Avenir Next LT Pro"/>
        </w:rPr>
        <w:t xml:space="preserve">derfor </w:t>
      </w:r>
      <w:r w:rsidRPr="0001557D">
        <w:rPr>
          <w:rFonts w:ascii="Avenir Next LT Pro" w:hAnsi="Avenir Next LT Pro"/>
        </w:rPr>
        <w:t>indrettet for 100 børn over 7 år</w:t>
      </w:r>
      <w:r w:rsidR="00257C1A">
        <w:rPr>
          <w:rFonts w:ascii="Avenir Next LT Pro" w:hAnsi="Avenir Next LT Pro"/>
        </w:rPr>
        <w:t>, som boede her uden deres forældre</w:t>
      </w:r>
      <w:r w:rsidRPr="0001557D">
        <w:rPr>
          <w:rFonts w:ascii="Avenir Next LT Pro" w:hAnsi="Avenir Next LT Pro"/>
        </w:rPr>
        <w:t>.</w:t>
      </w:r>
    </w:p>
    <w:p w14:paraId="35AC13C8" w14:textId="5307CB31" w:rsidR="00D711D7" w:rsidRPr="0001557D" w:rsidRDefault="00D711D7" w:rsidP="00D711D7">
      <w:pPr>
        <w:rPr>
          <w:rFonts w:ascii="Avenir Next LT Pro" w:hAnsi="Avenir Next LT Pro"/>
        </w:rPr>
      </w:pPr>
      <w:r w:rsidRPr="0001557D">
        <w:rPr>
          <w:rFonts w:ascii="Avenir Next LT Pro" w:hAnsi="Avenir Next LT Pro"/>
        </w:rPr>
        <w:t xml:space="preserve">Børnene </w:t>
      </w:r>
      <w:r w:rsidR="00861212">
        <w:rPr>
          <w:rFonts w:ascii="Avenir Next LT Pro" w:hAnsi="Avenir Next LT Pro"/>
        </w:rPr>
        <w:t xml:space="preserve">gik </w:t>
      </w:r>
      <w:r w:rsidRPr="0001557D">
        <w:rPr>
          <w:rFonts w:ascii="Avenir Next LT Pro" w:hAnsi="Avenir Next LT Pro"/>
        </w:rPr>
        <w:t xml:space="preserve">i skole hver dag, </w:t>
      </w:r>
      <w:r w:rsidR="00861212">
        <w:rPr>
          <w:rFonts w:ascii="Avenir Next LT Pro" w:hAnsi="Avenir Next LT Pro"/>
        </w:rPr>
        <w:t xml:space="preserve">men ikke mere end tre timer, og der </w:t>
      </w:r>
      <w:r w:rsidRPr="0001557D">
        <w:rPr>
          <w:rFonts w:ascii="Avenir Next LT Pro" w:hAnsi="Avenir Next LT Pro"/>
        </w:rPr>
        <w:t>skulle ikke være flere end 35 elever i en klasse</w:t>
      </w:r>
      <w:r w:rsidR="00861212">
        <w:rPr>
          <w:rFonts w:ascii="Avenir Next LT Pro" w:hAnsi="Avenir Next LT Pro"/>
        </w:rPr>
        <w:t xml:space="preserve">. </w:t>
      </w:r>
      <w:r w:rsidRPr="0001557D">
        <w:rPr>
          <w:rFonts w:ascii="Avenir Next LT Pro" w:hAnsi="Avenir Next LT Pro"/>
        </w:rPr>
        <w:t>Skoletiden var om sommeren var fra kl. 8- 10, om vinteren fra kl. 9-11. Hele året</w:t>
      </w:r>
      <w:r w:rsidR="00EB5EA7">
        <w:rPr>
          <w:rFonts w:ascii="Avenir Next LT Pro" w:hAnsi="Avenir Next LT Pro"/>
        </w:rPr>
        <w:t xml:space="preserve"> gjaldt det</w:t>
      </w:r>
      <w:r w:rsidRPr="0001557D">
        <w:rPr>
          <w:rFonts w:ascii="Avenir Next LT Pro" w:hAnsi="Avenir Next LT Pro"/>
        </w:rPr>
        <w:t xml:space="preserve"> fra 1- 4</w:t>
      </w:r>
      <w:r w:rsidR="007C5763">
        <w:rPr>
          <w:rFonts w:ascii="Avenir Next LT Pro" w:hAnsi="Avenir Next LT Pro"/>
        </w:rPr>
        <w:t xml:space="preserve"> klasse</w:t>
      </w:r>
      <w:r w:rsidR="00EB5EA7">
        <w:rPr>
          <w:rFonts w:ascii="Avenir Next LT Pro" w:hAnsi="Avenir Next LT Pro"/>
        </w:rPr>
        <w:t>, at</w:t>
      </w:r>
      <w:r w:rsidRPr="0001557D">
        <w:rPr>
          <w:rFonts w:ascii="Avenir Next LT Pro" w:hAnsi="Avenir Next LT Pro"/>
        </w:rPr>
        <w:t xml:space="preserve"> der om eftermiddagen </w:t>
      </w:r>
      <w:r w:rsidR="00EB5EA7">
        <w:rPr>
          <w:rFonts w:ascii="Avenir Next LT Pro" w:hAnsi="Avenir Next LT Pro"/>
        </w:rPr>
        <w:t xml:space="preserve">var </w:t>
      </w:r>
      <w:r w:rsidRPr="0001557D">
        <w:rPr>
          <w:rFonts w:ascii="Avenir Next LT Pro" w:hAnsi="Avenir Next LT Pro"/>
        </w:rPr>
        <w:t xml:space="preserve">legemsøvelser (idræt), husflid og arbejde i </w:t>
      </w:r>
      <w:r w:rsidR="00861212">
        <w:rPr>
          <w:rFonts w:ascii="Avenir Next LT Pro" w:hAnsi="Avenir Next LT Pro"/>
        </w:rPr>
        <w:t xml:space="preserve">en </w:t>
      </w:r>
      <w:r w:rsidRPr="0001557D">
        <w:rPr>
          <w:rFonts w:ascii="Avenir Next LT Pro" w:hAnsi="Avenir Next LT Pro"/>
        </w:rPr>
        <w:t>have eller</w:t>
      </w:r>
      <w:r w:rsidR="00861212">
        <w:rPr>
          <w:rFonts w:ascii="Avenir Next LT Pro" w:hAnsi="Avenir Next LT Pro"/>
        </w:rPr>
        <w:t xml:space="preserve"> på en</w:t>
      </w:r>
      <w:r w:rsidRPr="0001557D">
        <w:rPr>
          <w:rFonts w:ascii="Avenir Next LT Pro" w:hAnsi="Avenir Next LT Pro"/>
        </w:rPr>
        <w:t xml:space="preserve"> mark. </w:t>
      </w:r>
      <w:r w:rsidR="00861212">
        <w:rPr>
          <w:rFonts w:ascii="Avenir Next LT Pro" w:hAnsi="Avenir Next LT Pro"/>
        </w:rPr>
        <w:t xml:space="preserve">Piger og drenge </w:t>
      </w:r>
      <w:r w:rsidRPr="0001557D">
        <w:rPr>
          <w:rFonts w:ascii="Avenir Next LT Pro" w:hAnsi="Avenir Next LT Pro"/>
        </w:rPr>
        <w:t xml:space="preserve">blev undervist i samme klasse, </w:t>
      </w:r>
      <w:r w:rsidR="00EB5EA7">
        <w:rPr>
          <w:rFonts w:ascii="Avenir Next LT Pro" w:hAnsi="Avenir Next LT Pro"/>
        </w:rPr>
        <w:t xml:space="preserve">hvis </w:t>
      </w:r>
      <w:r w:rsidRPr="0001557D">
        <w:rPr>
          <w:rFonts w:ascii="Avenir Next LT Pro" w:hAnsi="Avenir Next LT Pro"/>
        </w:rPr>
        <w:t xml:space="preserve">de i alder og udvikling var nogenlunde lige. Besøg hos forældrene eller forældrenes besøg hos børnene kunne ske, når anstaltens forstander tillod det. </w:t>
      </w:r>
    </w:p>
    <w:p w14:paraId="6489F9A6" w14:textId="77777777" w:rsidR="00C62DD9" w:rsidRDefault="00D711D7" w:rsidP="00D711D7">
      <w:pPr>
        <w:rPr>
          <w:rFonts w:ascii="Avenir Next LT Pro" w:hAnsi="Avenir Next LT Pro"/>
          <w:i/>
          <w:iCs/>
        </w:rPr>
      </w:pPr>
      <w:r w:rsidRPr="0001557D">
        <w:rPr>
          <w:rFonts w:ascii="Avenir Next LT Pro" w:hAnsi="Avenir Next LT Pro"/>
          <w:i/>
          <w:iCs/>
        </w:rPr>
        <w:lastRenderedPageBreak/>
        <w:t>Højskole:</w:t>
      </w:r>
      <w:r w:rsidR="00C62DD9">
        <w:rPr>
          <w:rFonts w:ascii="Avenir Next LT Pro" w:hAnsi="Avenir Next LT Pro"/>
          <w:i/>
          <w:iCs/>
        </w:rPr>
        <w:t xml:space="preserve"> </w:t>
      </w:r>
    </w:p>
    <w:p w14:paraId="07810D73" w14:textId="77777777" w:rsidR="00C62DD9" w:rsidRDefault="00C62DD9" w:rsidP="00D711D7">
      <w:pPr>
        <w:rPr>
          <w:rFonts w:ascii="Avenir Next LT Pro" w:hAnsi="Avenir Next LT Pro"/>
          <w:i/>
          <w:iCs/>
        </w:rPr>
      </w:pPr>
      <w:r>
        <w:rPr>
          <w:noProof/>
        </w:rPr>
        <w:drawing>
          <wp:inline distT="0" distB="0" distL="0" distR="0" wp14:anchorId="24A66CD3" wp14:editId="0F43AB6C">
            <wp:extent cx="4540078" cy="3019425"/>
            <wp:effectExtent l="0" t="0" r="0" b="0"/>
            <wp:docPr id="1045571506" name="Billede 1" descr="Et billede, der indeholder udendørs, tekst, træ, sky&#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71506" name="Billede 1" descr="Et billede, der indeholder udendørs, tekst, træ, sky&#10;&#10;Indhold genereret af kunstig intelligens kan være forkert."/>
                    <pic:cNvPicPr/>
                  </pic:nvPicPr>
                  <pic:blipFill>
                    <a:blip r:embed="rId16"/>
                    <a:stretch>
                      <a:fillRect/>
                    </a:stretch>
                  </pic:blipFill>
                  <pic:spPr>
                    <a:xfrm>
                      <a:off x="0" y="0"/>
                      <a:ext cx="4557782" cy="3031199"/>
                    </a:xfrm>
                    <a:prstGeom prst="rect">
                      <a:avLst/>
                    </a:prstGeom>
                  </pic:spPr>
                </pic:pic>
              </a:graphicData>
            </a:graphic>
          </wp:inline>
        </w:drawing>
      </w:r>
    </w:p>
    <w:p w14:paraId="299F924A" w14:textId="3F54F982" w:rsidR="00D711D7" w:rsidRPr="00C1768D" w:rsidRDefault="00C1768D" w:rsidP="00D711D7">
      <w:pPr>
        <w:rPr>
          <w:rFonts w:ascii="Avenir Next LT Pro" w:hAnsi="Avenir Next LT Pro"/>
          <w:sz w:val="16"/>
          <w:szCs w:val="16"/>
        </w:rPr>
      </w:pPr>
      <w:proofErr w:type="spellStart"/>
      <w:r>
        <w:rPr>
          <w:rFonts w:ascii="Avenir Next LT Pro" w:hAnsi="Avenir Next LT Pro"/>
          <w:sz w:val="16"/>
          <w:szCs w:val="16"/>
        </w:rPr>
        <w:t>Fotonr</w:t>
      </w:r>
      <w:proofErr w:type="spellEnd"/>
      <w:r>
        <w:rPr>
          <w:rFonts w:ascii="Avenir Next LT Pro" w:hAnsi="Avenir Next LT Pro"/>
          <w:sz w:val="16"/>
          <w:szCs w:val="16"/>
        </w:rPr>
        <w:t xml:space="preserve">. </w:t>
      </w:r>
      <w:r w:rsidR="00D711D7" w:rsidRPr="00C1768D">
        <w:rPr>
          <w:rFonts w:ascii="Avenir Next LT Pro" w:hAnsi="Avenir Next LT Pro"/>
          <w:sz w:val="16"/>
          <w:szCs w:val="16"/>
        </w:rPr>
        <w:t xml:space="preserve"> </w:t>
      </w:r>
      <w:r w:rsidR="00C62DD9" w:rsidRPr="00C1768D">
        <w:rPr>
          <w:rFonts w:ascii="Avenir Next LT Pro" w:hAnsi="Avenir Next LT Pro"/>
          <w:sz w:val="16"/>
          <w:szCs w:val="16"/>
        </w:rPr>
        <w:t>B11177 (1908-1912)</w:t>
      </w:r>
    </w:p>
    <w:p w14:paraId="69BBF10E" w14:textId="77777777" w:rsidR="00D711D7" w:rsidRPr="0001557D" w:rsidRDefault="00D711D7" w:rsidP="00D711D7">
      <w:pPr>
        <w:rPr>
          <w:rFonts w:ascii="Avenir Next LT Pro" w:hAnsi="Avenir Next LT Pro"/>
        </w:rPr>
      </w:pPr>
      <w:r w:rsidRPr="0001557D">
        <w:rPr>
          <w:rFonts w:ascii="Avenir Next LT Pro" w:hAnsi="Avenir Next LT Pro"/>
        </w:rPr>
        <w:t xml:space="preserve">I 1906 blev bygningerne og jorden udbudt til salg for 60.000 kr. </w:t>
      </w:r>
    </w:p>
    <w:p w14:paraId="6A1B8D8F" w14:textId="1E08DCB8" w:rsidR="00D711D7" w:rsidRPr="0001557D" w:rsidRDefault="00D711D7" w:rsidP="00D711D7">
      <w:pPr>
        <w:rPr>
          <w:rFonts w:ascii="Avenir Next LT Pro" w:hAnsi="Avenir Next LT Pro"/>
        </w:rPr>
      </w:pPr>
      <w:r w:rsidRPr="0001557D">
        <w:rPr>
          <w:rFonts w:ascii="Avenir Next LT Pro" w:hAnsi="Avenir Next LT Pro"/>
        </w:rPr>
        <w:t>D</w:t>
      </w:r>
      <w:r w:rsidR="00861212">
        <w:rPr>
          <w:rFonts w:ascii="Avenir Next LT Pro" w:hAnsi="Avenir Next LT Pro"/>
        </w:rPr>
        <w:t>en</w:t>
      </w:r>
      <w:r w:rsidRPr="0001557D">
        <w:rPr>
          <w:rFonts w:ascii="Avenir Next LT Pro" w:hAnsi="Avenir Next LT Pro"/>
        </w:rPr>
        <w:t xml:space="preserve"> 3. november </w:t>
      </w:r>
      <w:r w:rsidR="007C5763">
        <w:rPr>
          <w:rFonts w:ascii="Avenir Next LT Pro" w:hAnsi="Avenir Next LT Pro"/>
        </w:rPr>
        <w:t>1906</w:t>
      </w:r>
      <w:r w:rsidRPr="0001557D">
        <w:rPr>
          <w:rFonts w:ascii="Avenir Next LT Pro" w:hAnsi="Avenir Next LT Pro"/>
        </w:rPr>
        <w:t xml:space="preserve"> åbnede </w:t>
      </w:r>
      <w:r w:rsidR="00257C1A">
        <w:rPr>
          <w:rFonts w:ascii="Avenir Next LT Pro" w:hAnsi="Avenir Next LT Pro"/>
        </w:rPr>
        <w:t xml:space="preserve">Kirkelig forening for den Indre Mission i Danmark </w:t>
      </w:r>
      <w:r w:rsidRPr="0001557D">
        <w:rPr>
          <w:rFonts w:ascii="Avenir Next LT Pro" w:hAnsi="Avenir Next LT Pro"/>
        </w:rPr>
        <w:t xml:space="preserve">højskolen, </w:t>
      </w:r>
      <w:r w:rsidR="00861212">
        <w:rPr>
          <w:rFonts w:ascii="Avenir Next LT Pro" w:hAnsi="Avenir Next LT Pro"/>
        </w:rPr>
        <w:t xml:space="preserve">hvor </w:t>
      </w:r>
      <w:r w:rsidR="00257C1A">
        <w:rPr>
          <w:rFonts w:ascii="Avenir Next LT Pro" w:hAnsi="Avenir Next LT Pro"/>
        </w:rPr>
        <w:t xml:space="preserve">mellem </w:t>
      </w:r>
      <w:r w:rsidR="00257C1A" w:rsidRPr="0001557D">
        <w:rPr>
          <w:rFonts w:ascii="Avenir Next LT Pro" w:hAnsi="Avenir Next LT Pro"/>
        </w:rPr>
        <w:t>400</w:t>
      </w:r>
      <w:r w:rsidR="00861212">
        <w:rPr>
          <w:rFonts w:ascii="Avenir Next LT Pro" w:hAnsi="Avenir Next LT Pro"/>
        </w:rPr>
        <w:t xml:space="preserve"> og </w:t>
      </w:r>
      <w:r w:rsidRPr="0001557D">
        <w:rPr>
          <w:rFonts w:ascii="Avenir Next LT Pro" w:hAnsi="Avenir Next LT Pro"/>
        </w:rPr>
        <w:t xml:space="preserve">500 mennesker deltog i åbningen. Årene efter blev skolen ombygget. Den gamle avlsgård blev nedrevet, og nye bygninger opført. Hovedbygningerne og bagbygningerne blev istandsat. Alleen blev plantet og haven anlagt. Ved slutningen af </w:t>
      </w:r>
      <w:r w:rsidR="00257C1A">
        <w:rPr>
          <w:rFonts w:ascii="Avenir Next LT Pro" w:hAnsi="Avenir Next LT Pro"/>
        </w:rPr>
        <w:t xml:space="preserve">den </w:t>
      </w:r>
      <w:r w:rsidRPr="0001557D">
        <w:rPr>
          <w:rFonts w:ascii="Avenir Next LT Pro" w:hAnsi="Avenir Next LT Pro"/>
        </w:rPr>
        <w:t>2. Verdenskrig blev skolen beslaglagt og anvendt til indkvartering af tyske flygtninge. Højskolen var fra dens start af knyttet til landbruget, men i perioder med nedadgående elevtal, havde skolen succes ved at tiltrække elever til forskole til sygeplejeruddannelser – så her fandt skolen en niche</w:t>
      </w:r>
      <w:r w:rsidR="00EB5EA7">
        <w:rPr>
          <w:rFonts w:ascii="Avenir Next LT Pro" w:hAnsi="Avenir Next LT Pro"/>
        </w:rPr>
        <w:t xml:space="preserve"> som</w:t>
      </w:r>
      <w:r w:rsidRPr="0001557D">
        <w:rPr>
          <w:rFonts w:ascii="Avenir Next LT Pro" w:hAnsi="Avenir Next LT Pro"/>
        </w:rPr>
        <w:t xml:space="preserve"> </w:t>
      </w:r>
      <w:r w:rsidR="00EB5EA7">
        <w:rPr>
          <w:rFonts w:ascii="Avenir Next LT Pro" w:hAnsi="Avenir Next LT Pro"/>
        </w:rPr>
        <w:t>gjorde, at flere søgte herhen.</w:t>
      </w:r>
      <w:r w:rsidRPr="0001557D">
        <w:rPr>
          <w:rFonts w:ascii="Avenir Next LT Pro" w:hAnsi="Avenir Next LT Pro"/>
        </w:rPr>
        <w:t xml:space="preserve"> Højskolen gjorde Tommerup landskendt. </w:t>
      </w:r>
    </w:p>
    <w:p w14:paraId="6BC03F0E" w14:textId="43E1D2EF" w:rsidR="00D711D7" w:rsidRPr="0001557D" w:rsidRDefault="00D711D7" w:rsidP="00D711D7">
      <w:pPr>
        <w:rPr>
          <w:rFonts w:ascii="Avenir Next LT Pro" w:hAnsi="Avenir Next LT Pro"/>
        </w:rPr>
      </w:pPr>
      <w:r w:rsidRPr="0001557D">
        <w:rPr>
          <w:rFonts w:ascii="Avenir Next LT Pro" w:hAnsi="Avenir Next LT Pro"/>
        </w:rPr>
        <w:t xml:space="preserve">Fra 1. august 1976 blev skolen omgjort til efterskole, og har været det siden. </w:t>
      </w:r>
    </w:p>
    <w:p w14:paraId="48545F47" w14:textId="349ED849" w:rsidR="00C62DD9" w:rsidRDefault="00C62DD9" w:rsidP="00D711D7">
      <w:pPr>
        <w:rPr>
          <w:rFonts w:ascii="Avenir Next LT Pro" w:hAnsi="Avenir Next LT Pro"/>
        </w:rPr>
      </w:pPr>
      <w:r>
        <w:rPr>
          <w:noProof/>
        </w:rPr>
        <w:lastRenderedPageBreak/>
        <w:drawing>
          <wp:inline distT="0" distB="0" distL="0" distR="0" wp14:anchorId="4CDC38EB" wp14:editId="55A1341B">
            <wp:extent cx="3619500" cy="2828925"/>
            <wp:effectExtent l="0" t="0" r="0" b="9525"/>
            <wp:docPr id="1288468638" name="Billede 1" descr="Et billede, der indeholder tekst, hus, træ, græ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8638" name="Billede 1" descr="Et billede, der indeholder tekst, hus, træ, græs&#10;&#10;Indhold genereret af kunstig intelligens kan være forkert."/>
                    <pic:cNvPicPr/>
                  </pic:nvPicPr>
                  <pic:blipFill>
                    <a:blip r:embed="rId17"/>
                    <a:stretch>
                      <a:fillRect/>
                    </a:stretch>
                  </pic:blipFill>
                  <pic:spPr>
                    <a:xfrm>
                      <a:off x="0" y="0"/>
                      <a:ext cx="3619500" cy="2828925"/>
                    </a:xfrm>
                    <a:prstGeom prst="rect">
                      <a:avLst/>
                    </a:prstGeom>
                  </pic:spPr>
                </pic:pic>
              </a:graphicData>
            </a:graphic>
          </wp:inline>
        </w:drawing>
      </w:r>
    </w:p>
    <w:p w14:paraId="535AEE75" w14:textId="36557D6A" w:rsidR="00C62DD9" w:rsidRPr="00EB5EA7" w:rsidRDefault="00EB5EA7" w:rsidP="00D711D7">
      <w:pPr>
        <w:rPr>
          <w:rFonts w:ascii="Avenir Next LT Pro" w:hAnsi="Avenir Next LT Pro"/>
          <w:sz w:val="16"/>
          <w:szCs w:val="16"/>
        </w:rPr>
      </w:pPr>
      <w:proofErr w:type="spellStart"/>
      <w:r w:rsidRPr="00EB5EA7">
        <w:rPr>
          <w:rFonts w:ascii="Avenir Next LT Pro" w:hAnsi="Avenir Next LT Pro"/>
          <w:sz w:val="16"/>
          <w:szCs w:val="16"/>
        </w:rPr>
        <w:t>Fotonr</w:t>
      </w:r>
      <w:proofErr w:type="spellEnd"/>
      <w:r w:rsidRPr="00EB5EA7">
        <w:rPr>
          <w:rFonts w:ascii="Avenir Next LT Pro" w:hAnsi="Avenir Next LT Pro"/>
          <w:sz w:val="16"/>
          <w:szCs w:val="16"/>
        </w:rPr>
        <w:t xml:space="preserve">. </w:t>
      </w:r>
      <w:r w:rsidR="00C62DD9" w:rsidRPr="00EB5EA7">
        <w:rPr>
          <w:rFonts w:ascii="Avenir Next LT Pro" w:hAnsi="Avenir Next LT Pro"/>
          <w:sz w:val="16"/>
          <w:szCs w:val="16"/>
        </w:rPr>
        <w:t>B10865</w:t>
      </w:r>
    </w:p>
    <w:p w14:paraId="1DF87793" w14:textId="4C34410B" w:rsidR="00C62DD9" w:rsidRPr="0001557D" w:rsidRDefault="00C62DD9" w:rsidP="00D711D7">
      <w:pPr>
        <w:rPr>
          <w:rFonts w:ascii="Avenir Next LT Pro" w:hAnsi="Avenir Next LT Pro"/>
        </w:rPr>
      </w:pPr>
      <w:r>
        <w:rPr>
          <w:rFonts w:ascii="Avenir Next LT Pro" w:hAnsi="Avenir Next LT Pro"/>
        </w:rPr>
        <w:t>Adresse: Høj</w:t>
      </w:r>
      <w:r w:rsidR="0063145C">
        <w:rPr>
          <w:rFonts w:ascii="Avenir Next LT Pro" w:hAnsi="Avenir Next LT Pro"/>
        </w:rPr>
        <w:t>e</w:t>
      </w:r>
      <w:r>
        <w:rPr>
          <w:rFonts w:ascii="Avenir Next LT Pro" w:hAnsi="Avenir Next LT Pro"/>
        </w:rPr>
        <w:t>løkkevej 4A</w:t>
      </w:r>
    </w:p>
    <w:p w14:paraId="54EC042E" w14:textId="165B6549" w:rsidR="0020775B" w:rsidRPr="0001557D" w:rsidRDefault="00D711D7" w:rsidP="0020775B">
      <w:pPr>
        <w:pStyle w:val="Overskrift2"/>
        <w:numPr>
          <w:ilvl w:val="0"/>
          <w:numId w:val="3"/>
        </w:numPr>
        <w:rPr>
          <w:rFonts w:ascii="Avenir Next LT Pro" w:hAnsi="Avenir Next LT Pro"/>
        </w:rPr>
      </w:pPr>
      <w:r w:rsidRPr="0001557D">
        <w:rPr>
          <w:rFonts w:ascii="Avenir Next LT Pro" w:hAnsi="Avenir Next LT Pro"/>
        </w:rPr>
        <w:t>D</w:t>
      </w:r>
      <w:r w:rsidR="007C5763">
        <w:rPr>
          <w:rFonts w:ascii="Avenir Next LT Pro" w:hAnsi="Avenir Next LT Pro"/>
        </w:rPr>
        <w:t>AMPA</w:t>
      </w:r>
      <w:r w:rsidRPr="0001557D">
        <w:rPr>
          <w:rFonts w:ascii="Avenir Next LT Pro" w:hAnsi="Avenir Next LT Pro"/>
        </w:rPr>
        <w:t xml:space="preserve">: </w:t>
      </w:r>
    </w:p>
    <w:p w14:paraId="4333E652" w14:textId="7DD5E3E3" w:rsidR="00D711D7" w:rsidRPr="0001557D" w:rsidRDefault="00D711D7" w:rsidP="007560E8">
      <w:pPr>
        <w:rPr>
          <w:rFonts w:ascii="Avenir Next LT Pro" w:hAnsi="Avenir Next LT Pro"/>
        </w:rPr>
      </w:pPr>
      <w:r w:rsidRPr="0001557D">
        <w:rPr>
          <w:rFonts w:ascii="Avenir Next LT Pro" w:hAnsi="Avenir Next LT Pro"/>
        </w:rPr>
        <w:t>I 1951 oprettede Det fynske Trælastkompagni i Odense en akustikafdeling.</w:t>
      </w:r>
      <w:r w:rsidR="00A02E52">
        <w:rPr>
          <w:rFonts w:ascii="Avenir Next LT Pro" w:hAnsi="Avenir Next LT Pro"/>
        </w:rPr>
        <w:t xml:space="preserve"> </w:t>
      </w:r>
      <w:r w:rsidR="0010773D">
        <w:rPr>
          <w:rFonts w:ascii="Avenir Next LT Pro" w:hAnsi="Avenir Next LT Pro"/>
        </w:rPr>
        <w:t xml:space="preserve">Især </w:t>
      </w:r>
      <w:r w:rsidR="00A02E52">
        <w:rPr>
          <w:rFonts w:ascii="Avenir Next LT Pro" w:hAnsi="Avenir Next LT Pro"/>
        </w:rPr>
        <w:t>i</w:t>
      </w:r>
      <w:r w:rsidRPr="0001557D">
        <w:rPr>
          <w:rFonts w:ascii="Avenir Next LT Pro" w:hAnsi="Avenir Next LT Pro"/>
        </w:rPr>
        <w:t xml:space="preserve"> det offentlige byggeri af skoler, sygehuse og administrationsbygninger</w:t>
      </w:r>
      <w:r w:rsidR="0010773D">
        <w:rPr>
          <w:rFonts w:ascii="Avenir Next LT Pro" w:hAnsi="Avenir Next LT Pro"/>
        </w:rPr>
        <w:t xml:space="preserve">, </w:t>
      </w:r>
      <w:r w:rsidR="007560E8">
        <w:rPr>
          <w:rFonts w:ascii="Avenir Next LT Pro" w:hAnsi="Avenir Next LT Pro"/>
        </w:rPr>
        <w:t xml:space="preserve">brugte </w:t>
      </w:r>
      <w:r w:rsidR="006F6990">
        <w:rPr>
          <w:rFonts w:ascii="Avenir Next LT Pro" w:hAnsi="Avenir Next LT Pro"/>
        </w:rPr>
        <w:t xml:space="preserve">man </w:t>
      </w:r>
      <w:r w:rsidRPr="0001557D">
        <w:rPr>
          <w:rFonts w:ascii="Avenir Next LT Pro" w:hAnsi="Avenir Next LT Pro"/>
        </w:rPr>
        <w:t>i højere grad beton og stål kombineret med store glasfacader</w:t>
      </w:r>
      <w:r w:rsidR="006F6990">
        <w:rPr>
          <w:rFonts w:ascii="Avenir Next LT Pro" w:hAnsi="Avenir Next LT Pro"/>
        </w:rPr>
        <w:t xml:space="preserve"> </w:t>
      </w:r>
      <w:r w:rsidR="006F6990" w:rsidRPr="0001557D">
        <w:rPr>
          <w:rFonts w:ascii="Avenir Next LT Pro" w:hAnsi="Avenir Next LT Pro"/>
        </w:rPr>
        <w:t>i stedet for mursten og træ</w:t>
      </w:r>
      <w:r w:rsidR="006F6990">
        <w:rPr>
          <w:rFonts w:ascii="Avenir Next LT Pro" w:hAnsi="Avenir Next LT Pro"/>
        </w:rPr>
        <w:t>, som man havde gjort tidligere</w:t>
      </w:r>
      <w:r w:rsidRPr="0001557D">
        <w:rPr>
          <w:rFonts w:ascii="Avenir Next LT Pro" w:hAnsi="Avenir Next LT Pro"/>
        </w:rPr>
        <w:t xml:space="preserve">. Når man brugte disse hårde og støjreflekterende materialer, var der behov for lyddæmpning og </w:t>
      </w:r>
      <w:proofErr w:type="spellStart"/>
      <w:r w:rsidRPr="0001557D">
        <w:rPr>
          <w:rFonts w:ascii="Avenir Next LT Pro" w:hAnsi="Avenir Next LT Pro"/>
        </w:rPr>
        <w:t>lydregulering</w:t>
      </w:r>
      <w:proofErr w:type="spellEnd"/>
      <w:r w:rsidRPr="0001557D">
        <w:rPr>
          <w:rFonts w:ascii="Avenir Next LT Pro" w:hAnsi="Avenir Next LT Pro"/>
        </w:rPr>
        <w:t xml:space="preserve"> for at opnå et</w:t>
      </w:r>
      <w:r w:rsidR="007560E8">
        <w:rPr>
          <w:rFonts w:ascii="Avenir Next LT Pro" w:hAnsi="Avenir Next LT Pro"/>
        </w:rPr>
        <w:t xml:space="preserve"> godt</w:t>
      </w:r>
      <w:r w:rsidRPr="0001557D">
        <w:rPr>
          <w:rFonts w:ascii="Avenir Next LT Pro" w:hAnsi="Avenir Next LT Pro"/>
        </w:rPr>
        <w:t xml:space="preserve"> arbejdsmiljø. Efter en navnekonkurrence internt i Det fynske Trælastkompagni, fik afdelingen navnet DÆMPA som kommer af “dæmp af”. I 1958 overtog </w:t>
      </w:r>
      <w:r w:rsidR="007560E8">
        <w:rPr>
          <w:rFonts w:ascii="Avenir Next LT Pro" w:hAnsi="Avenir Next LT Pro"/>
        </w:rPr>
        <w:t>trælast</w:t>
      </w:r>
      <w:r w:rsidRPr="0001557D">
        <w:rPr>
          <w:rFonts w:ascii="Avenir Next LT Pro" w:hAnsi="Avenir Next LT Pro"/>
        </w:rPr>
        <w:t>kompagniet det nedlagte væveri på Høj</w:t>
      </w:r>
      <w:r w:rsidR="0063145C">
        <w:rPr>
          <w:rFonts w:ascii="Avenir Next LT Pro" w:hAnsi="Avenir Next LT Pro"/>
        </w:rPr>
        <w:t>e</w:t>
      </w:r>
      <w:r w:rsidRPr="0001557D">
        <w:rPr>
          <w:rFonts w:ascii="Avenir Next LT Pro" w:hAnsi="Avenir Next LT Pro"/>
        </w:rPr>
        <w:t>løkkevej</w:t>
      </w:r>
      <w:r w:rsidR="007560E8">
        <w:rPr>
          <w:rFonts w:ascii="Avenir Next LT Pro" w:hAnsi="Avenir Next LT Pro"/>
        </w:rPr>
        <w:t xml:space="preserve"> i Tommerup, men der blev hurtigt </w:t>
      </w:r>
      <w:r w:rsidRPr="0001557D">
        <w:rPr>
          <w:rFonts w:ascii="Avenir Next LT Pro" w:hAnsi="Avenir Next LT Pro"/>
        </w:rPr>
        <w:t>bygget nyt.</w:t>
      </w:r>
    </w:p>
    <w:p w14:paraId="3917B3A7" w14:textId="1C6DFC99" w:rsidR="00D711D7" w:rsidRPr="0001557D" w:rsidRDefault="00D711D7" w:rsidP="00D711D7">
      <w:pPr>
        <w:rPr>
          <w:rFonts w:ascii="Avenir Next LT Pro" w:hAnsi="Avenir Next LT Pro"/>
        </w:rPr>
      </w:pPr>
      <w:r w:rsidRPr="0001557D">
        <w:rPr>
          <w:rFonts w:ascii="Avenir Next LT Pro" w:hAnsi="Avenir Next LT Pro"/>
        </w:rPr>
        <w:t xml:space="preserve">Med den stigende eksport og internationalisering af firmaet blev æ'et i 1983 udskiftet med et a, og siden har firmaet været DAMPA A/S. </w:t>
      </w:r>
    </w:p>
    <w:p w14:paraId="5D53DBAB" w14:textId="77777777" w:rsidR="00D711D7" w:rsidRPr="0001557D" w:rsidRDefault="00D711D7" w:rsidP="00D711D7">
      <w:pPr>
        <w:rPr>
          <w:rFonts w:ascii="Avenir Next LT Pro" w:hAnsi="Avenir Next LT Pro"/>
        </w:rPr>
      </w:pPr>
    </w:p>
    <w:p w14:paraId="14BAD12E" w14:textId="77777777" w:rsidR="00D711D7" w:rsidRPr="0001557D" w:rsidRDefault="00D711D7" w:rsidP="00D711D7">
      <w:pPr>
        <w:pStyle w:val="Listeafsnit"/>
        <w:rPr>
          <w:rFonts w:ascii="Avenir Next LT Pro" w:hAnsi="Avenir Next LT Pro"/>
        </w:rPr>
      </w:pPr>
    </w:p>
    <w:p w14:paraId="5DF79166" w14:textId="77777777" w:rsidR="00D711D7" w:rsidRPr="0001557D" w:rsidRDefault="00D711D7" w:rsidP="00D711D7">
      <w:pPr>
        <w:rPr>
          <w:rFonts w:ascii="Avenir Next LT Pro" w:hAnsi="Avenir Next LT Pro"/>
        </w:rPr>
      </w:pPr>
    </w:p>
    <w:p w14:paraId="7D91DF07" w14:textId="77777777" w:rsidR="00D711D7" w:rsidRPr="0001557D" w:rsidRDefault="00D711D7" w:rsidP="00D711D7">
      <w:pPr>
        <w:rPr>
          <w:rFonts w:ascii="Avenir Next LT Pro" w:hAnsi="Avenir Next LT Pro"/>
        </w:rPr>
      </w:pPr>
    </w:p>
    <w:p w14:paraId="6025FBBD" w14:textId="77777777" w:rsidR="00D711D7" w:rsidRPr="0001557D" w:rsidRDefault="00D711D7" w:rsidP="00D711D7">
      <w:pPr>
        <w:pBdr>
          <w:bottom w:val="single" w:sz="12" w:space="1" w:color="auto"/>
        </w:pBdr>
        <w:rPr>
          <w:rFonts w:ascii="Avenir Next LT Pro" w:hAnsi="Avenir Next LT Pro"/>
        </w:rPr>
      </w:pPr>
    </w:p>
    <w:p w14:paraId="34C7279A" w14:textId="37E936D8" w:rsidR="00D711D7" w:rsidRPr="0001557D" w:rsidRDefault="003A54A3" w:rsidP="00D711D7">
      <w:pPr>
        <w:rPr>
          <w:rFonts w:ascii="Avenir Next LT Pro" w:hAnsi="Avenir Next LT Pro"/>
        </w:rPr>
      </w:pPr>
      <w:r>
        <w:rPr>
          <w:rFonts w:ascii="Avenir Next LT Pro" w:hAnsi="Avenir Next LT Pro"/>
        </w:rPr>
        <w:lastRenderedPageBreak/>
        <w:t>Nyttige k</w:t>
      </w:r>
      <w:r w:rsidR="00D711D7" w:rsidRPr="0001557D">
        <w:rPr>
          <w:rFonts w:ascii="Avenir Next LT Pro" w:hAnsi="Avenir Next LT Pro"/>
        </w:rPr>
        <w:t xml:space="preserve">ilder: </w:t>
      </w:r>
    </w:p>
    <w:p w14:paraId="218BD650" w14:textId="6FCE51E6" w:rsidR="003A54A3" w:rsidRDefault="00D711D7" w:rsidP="00D711D7">
      <w:pPr>
        <w:rPr>
          <w:rFonts w:ascii="Avenir Next LT Pro" w:hAnsi="Avenir Next LT Pro"/>
        </w:rPr>
      </w:pPr>
      <w:r w:rsidRPr="0001557D">
        <w:rPr>
          <w:rFonts w:ascii="Avenir Next LT Pro" w:hAnsi="Avenir Next LT Pro"/>
        </w:rPr>
        <w:t>Tumes Torp</w:t>
      </w:r>
      <w:r w:rsidR="003A54A3">
        <w:rPr>
          <w:rFonts w:ascii="Avenir Next LT Pro" w:hAnsi="Avenir Next LT Pro"/>
        </w:rPr>
        <w:t xml:space="preserve"> – 58 beretninger fra og om Tommerup Sogn, Lokalhistorisk Forening for Tommerup Kommune: </w:t>
      </w:r>
      <w:hyperlink r:id="rId18" w:history="1">
        <w:r w:rsidR="003A54A3" w:rsidRPr="00EA4FE2">
          <w:rPr>
            <w:rStyle w:val="Hyperlink"/>
            <w:rFonts w:ascii="Avenir Next LT Pro" w:hAnsi="Avenir Next LT Pro"/>
          </w:rPr>
          <w:t>https://slaegtsbibliotek.dk/920487.pdf</w:t>
        </w:r>
      </w:hyperlink>
    </w:p>
    <w:p w14:paraId="71F8A454" w14:textId="73525FF6" w:rsidR="003A54A3" w:rsidRDefault="00D711D7" w:rsidP="00D711D7">
      <w:pPr>
        <w:rPr>
          <w:rFonts w:ascii="Avenir Next LT Pro" w:hAnsi="Avenir Next LT Pro"/>
        </w:rPr>
      </w:pPr>
      <w:r w:rsidRPr="0001557D">
        <w:rPr>
          <w:rFonts w:ascii="Avenir Next LT Pro" w:hAnsi="Avenir Next LT Pro"/>
        </w:rPr>
        <w:t xml:space="preserve">Broholm sogn i Tommerup, Kristen </w:t>
      </w:r>
      <w:proofErr w:type="spellStart"/>
      <w:r w:rsidRPr="0001557D">
        <w:rPr>
          <w:rFonts w:ascii="Avenir Next LT Pro" w:hAnsi="Avenir Next LT Pro"/>
        </w:rPr>
        <w:t>Gausdal</w:t>
      </w:r>
      <w:proofErr w:type="spellEnd"/>
      <w:r w:rsidR="003A54A3">
        <w:rPr>
          <w:rFonts w:ascii="Avenir Next LT Pro" w:hAnsi="Avenir Next LT Pro"/>
        </w:rPr>
        <w:t xml:space="preserve">: </w:t>
      </w:r>
      <w:hyperlink r:id="rId19" w:history="1">
        <w:r w:rsidR="003A54A3" w:rsidRPr="00EA4FE2">
          <w:rPr>
            <w:rStyle w:val="Hyperlink"/>
            <w:rFonts w:ascii="Avenir Next LT Pro" w:hAnsi="Avenir Next LT Pro"/>
          </w:rPr>
          <w:t>https://www.tommeruparkiv.dk/wp-content/uploads/2020/06/Gausdal-Broholm-Sogn-1.pdf</w:t>
        </w:r>
      </w:hyperlink>
    </w:p>
    <w:p w14:paraId="6CC65B8F" w14:textId="77777777" w:rsidR="003A54A3" w:rsidRDefault="003A54A3" w:rsidP="00D711D7">
      <w:pPr>
        <w:rPr>
          <w:rFonts w:ascii="Avenir Next LT Pro" w:hAnsi="Avenir Next LT Pro"/>
        </w:rPr>
      </w:pPr>
    </w:p>
    <w:p w14:paraId="7A8180B4" w14:textId="77777777" w:rsidR="00D711D7" w:rsidRDefault="00D711D7" w:rsidP="00D711D7"/>
    <w:p w14:paraId="55336523" w14:textId="77777777" w:rsidR="00D711D7" w:rsidRDefault="00D711D7" w:rsidP="00D711D7">
      <w:r>
        <w:t xml:space="preserve"> </w:t>
      </w:r>
    </w:p>
    <w:sectPr w:rsidR="00D711D7">
      <w:headerReference w:type="default"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40105" w14:textId="77777777" w:rsidR="008E6BCC" w:rsidRDefault="008E6BCC" w:rsidP="00827124">
      <w:pPr>
        <w:spacing w:after="0" w:line="240" w:lineRule="auto"/>
      </w:pPr>
      <w:r>
        <w:separator/>
      </w:r>
    </w:p>
  </w:endnote>
  <w:endnote w:type="continuationSeparator" w:id="0">
    <w:p w14:paraId="4B599178" w14:textId="77777777" w:rsidR="008E6BCC" w:rsidRDefault="008E6BCC" w:rsidP="00827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452947"/>
      <w:docPartObj>
        <w:docPartGallery w:val="Page Numbers (Bottom of Page)"/>
        <w:docPartUnique/>
      </w:docPartObj>
    </w:sdtPr>
    <w:sdtEndPr/>
    <w:sdtContent>
      <w:p w14:paraId="3CEC05E2" w14:textId="06C4282C" w:rsidR="00827124" w:rsidRDefault="00827124">
        <w:pPr>
          <w:pStyle w:val="Sidefod"/>
          <w:jc w:val="right"/>
        </w:pPr>
        <w:r>
          <w:fldChar w:fldCharType="begin"/>
        </w:r>
        <w:r>
          <w:instrText>PAGE   \* MERGEFORMAT</w:instrText>
        </w:r>
        <w:r>
          <w:fldChar w:fldCharType="separate"/>
        </w:r>
        <w:r>
          <w:t>2</w:t>
        </w:r>
        <w:r>
          <w:fldChar w:fldCharType="end"/>
        </w:r>
      </w:p>
    </w:sdtContent>
  </w:sdt>
  <w:p w14:paraId="753171C8" w14:textId="77777777" w:rsidR="00827124" w:rsidRDefault="0082712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221D5" w14:textId="77777777" w:rsidR="008E6BCC" w:rsidRDefault="008E6BCC" w:rsidP="00827124">
      <w:pPr>
        <w:spacing w:after="0" w:line="240" w:lineRule="auto"/>
      </w:pPr>
      <w:r>
        <w:separator/>
      </w:r>
    </w:p>
  </w:footnote>
  <w:footnote w:type="continuationSeparator" w:id="0">
    <w:p w14:paraId="051F33A4" w14:textId="77777777" w:rsidR="008E6BCC" w:rsidRDefault="008E6BCC" w:rsidP="00827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2ED8" w14:textId="7B8FEC4C" w:rsidR="00B879D6" w:rsidRDefault="00B879D6">
    <w:pPr>
      <w:pStyle w:val="Sidehoved"/>
      <w:rPr>
        <w:rFonts w:ascii="Avenir Next LT Pro" w:hAnsi="Avenir Next LT Pro"/>
        <w:noProof/>
        <w:color w:val="1A171B"/>
        <w:sz w:val="18"/>
        <w:szCs w:val="18"/>
      </w:rPr>
    </w:pPr>
    <w:r w:rsidRPr="00B879D6">
      <w:rPr>
        <w:rFonts w:ascii="Avenir Next LT Pro" w:hAnsi="Avenir Next LT Pro"/>
      </w:rPr>
      <w:t xml:space="preserve">På tur i Lokalområdet – Knarreborg </w:t>
    </w:r>
    <w:r w:rsidRPr="00B879D6">
      <w:rPr>
        <w:rFonts w:ascii="Avenir Next LT Pro" w:hAnsi="Avenir Next LT Pro"/>
        <w:noProof/>
        <w:color w:val="1A171B"/>
        <w:sz w:val="18"/>
        <w:szCs w:val="18"/>
      </w:rPr>
      <w:t xml:space="preserve">                                                                      </w:t>
    </w:r>
    <w:r>
      <w:rPr>
        <w:noProof/>
        <w:color w:val="1A171B"/>
        <w:sz w:val="18"/>
        <w:szCs w:val="18"/>
      </w:rPr>
      <w:drawing>
        <wp:inline distT="0" distB="0" distL="0" distR="0" wp14:anchorId="0F82BBBE" wp14:editId="646E6FC1">
          <wp:extent cx="695325" cy="709232"/>
          <wp:effectExtent l="0" t="0" r="0" b="0"/>
          <wp:docPr id="35264457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21902" cy="736341"/>
                  </a:xfrm>
                  <a:prstGeom prst="rect">
                    <a:avLst/>
                  </a:prstGeom>
                  <a:noFill/>
                  <a:ln>
                    <a:noFill/>
                  </a:ln>
                </pic:spPr>
              </pic:pic>
            </a:graphicData>
          </a:graphic>
        </wp:inline>
      </w:drawing>
    </w:r>
  </w:p>
  <w:p w14:paraId="05CC00FF" w14:textId="77777777" w:rsidR="00B879D6" w:rsidRDefault="00B879D6">
    <w:pPr>
      <w:pStyle w:val="Sidehoved"/>
      <w:rPr>
        <w:rFonts w:ascii="Avenir Next LT Pro" w:hAnsi="Avenir Next LT Pro"/>
        <w:noProof/>
        <w:color w:val="1A171B"/>
        <w:sz w:val="18"/>
        <w:szCs w:val="18"/>
      </w:rPr>
    </w:pPr>
  </w:p>
  <w:p w14:paraId="36C85D10" w14:textId="77777777" w:rsidR="00B879D6" w:rsidRDefault="00B879D6">
    <w:pPr>
      <w:pStyle w:val="Sidehoved"/>
      <w:rPr>
        <w:rFonts w:ascii="Avenir Next LT Pro" w:hAnsi="Avenir Next LT Pro"/>
        <w:noProof/>
        <w:color w:val="1A171B"/>
        <w:sz w:val="18"/>
        <w:szCs w:val="18"/>
      </w:rPr>
    </w:pPr>
  </w:p>
  <w:p w14:paraId="0642FD80" w14:textId="77777777" w:rsidR="00B879D6" w:rsidRDefault="00B879D6">
    <w:pPr>
      <w:pStyle w:val="Sidehoved"/>
      <w:rPr>
        <w:rFonts w:ascii="Avenir Next LT Pro" w:hAnsi="Avenir Next LT Pro"/>
        <w:noProof/>
        <w:color w:val="1A171B"/>
        <w:sz w:val="18"/>
        <w:szCs w:val="18"/>
      </w:rPr>
    </w:pPr>
  </w:p>
  <w:p w14:paraId="5166C352" w14:textId="77777777" w:rsidR="00B879D6" w:rsidRDefault="00B879D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604B5"/>
    <w:multiLevelType w:val="hybridMultilevel"/>
    <w:tmpl w:val="58682ABA"/>
    <w:lvl w:ilvl="0" w:tplc="0406000F">
      <w:start w:val="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9350610"/>
    <w:multiLevelType w:val="hybridMultilevel"/>
    <w:tmpl w:val="901AC9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B434A9B"/>
    <w:multiLevelType w:val="hybridMultilevel"/>
    <w:tmpl w:val="901AC9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38654443">
    <w:abstractNumId w:val="2"/>
  </w:num>
  <w:num w:numId="2" w16cid:durableId="916280359">
    <w:abstractNumId w:val="1"/>
  </w:num>
  <w:num w:numId="3" w16cid:durableId="1108045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1D7"/>
    <w:rsid w:val="0001557D"/>
    <w:rsid w:val="00066D01"/>
    <w:rsid w:val="00073016"/>
    <w:rsid w:val="000747C4"/>
    <w:rsid w:val="000C17B3"/>
    <w:rsid w:val="0010773D"/>
    <w:rsid w:val="001A32F6"/>
    <w:rsid w:val="00203861"/>
    <w:rsid w:val="0020775B"/>
    <w:rsid w:val="00244312"/>
    <w:rsid w:val="00257C1A"/>
    <w:rsid w:val="00264C96"/>
    <w:rsid w:val="0028653F"/>
    <w:rsid w:val="00320315"/>
    <w:rsid w:val="00370A6F"/>
    <w:rsid w:val="003A54A3"/>
    <w:rsid w:val="003A651D"/>
    <w:rsid w:val="003E006E"/>
    <w:rsid w:val="00413187"/>
    <w:rsid w:val="00435981"/>
    <w:rsid w:val="004A4334"/>
    <w:rsid w:val="004B72EB"/>
    <w:rsid w:val="00534DCC"/>
    <w:rsid w:val="00593326"/>
    <w:rsid w:val="005A411C"/>
    <w:rsid w:val="00604A28"/>
    <w:rsid w:val="00625D34"/>
    <w:rsid w:val="0063145C"/>
    <w:rsid w:val="0064163B"/>
    <w:rsid w:val="006766FC"/>
    <w:rsid w:val="00697C08"/>
    <w:rsid w:val="006D6E92"/>
    <w:rsid w:val="006F6990"/>
    <w:rsid w:val="007115E9"/>
    <w:rsid w:val="00716655"/>
    <w:rsid w:val="00745F63"/>
    <w:rsid w:val="00752AB6"/>
    <w:rsid w:val="007560E8"/>
    <w:rsid w:val="007721B8"/>
    <w:rsid w:val="007879F5"/>
    <w:rsid w:val="007A108D"/>
    <w:rsid w:val="007B3AF8"/>
    <w:rsid w:val="007C5763"/>
    <w:rsid w:val="00827124"/>
    <w:rsid w:val="008457A8"/>
    <w:rsid w:val="00861212"/>
    <w:rsid w:val="0089677D"/>
    <w:rsid w:val="008A0BE1"/>
    <w:rsid w:val="008D2545"/>
    <w:rsid w:val="008E6BCC"/>
    <w:rsid w:val="008F41D5"/>
    <w:rsid w:val="008F6FFD"/>
    <w:rsid w:val="009C27E1"/>
    <w:rsid w:val="009D525E"/>
    <w:rsid w:val="00A02E52"/>
    <w:rsid w:val="00A64F72"/>
    <w:rsid w:val="00A9717B"/>
    <w:rsid w:val="00AA0939"/>
    <w:rsid w:val="00B01237"/>
    <w:rsid w:val="00B1142E"/>
    <w:rsid w:val="00B627CE"/>
    <w:rsid w:val="00B879D6"/>
    <w:rsid w:val="00BA1CBC"/>
    <w:rsid w:val="00BC3FD5"/>
    <w:rsid w:val="00C03148"/>
    <w:rsid w:val="00C1768D"/>
    <w:rsid w:val="00C33610"/>
    <w:rsid w:val="00C52F2C"/>
    <w:rsid w:val="00C62DD9"/>
    <w:rsid w:val="00C701A1"/>
    <w:rsid w:val="00C71EA7"/>
    <w:rsid w:val="00D0240A"/>
    <w:rsid w:val="00D304EA"/>
    <w:rsid w:val="00D4641A"/>
    <w:rsid w:val="00D711D7"/>
    <w:rsid w:val="00DD1520"/>
    <w:rsid w:val="00DF1299"/>
    <w:rsid w:val="00E26DA8"/>
    <w:rsid w:val="00E63F97"/>
    <w:rsid w:val="00EA4818"/>
    <w:rsid w:val="00EB5EA7"/>
    <w:rsid w:val="00EC4258"/>
    <w:rsid w:val="00EC66A3"/>
    <w:rsid w:val="00F01C34"/>
    <w:rsid w:val="00F34FF9"/>
    <w:rsid w:val="00F458CA"/>
    <w:rsid w:val="00F72B65"/>
    <w:rsid w:val="00FD4AF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863A5"/>
  <w15:chartTrackingRefBased/>
  <w15:docId w15:val="{4E68CC8F-8ECB-4DF7-93CF-9284D8C23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711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D711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711D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711D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711D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711D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711D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711D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711D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711D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D711D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D711D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711D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711D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711D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711D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711D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711D7"/>
    <w:rPr>
      <w:rFonts w:eastAsiaTheme="majorEastAsia" w:cstheme="majorBidi"/>
      <w:color w:val="272727" w:themeColor="text1" w:themeTint="D8"/>
    </w:rPr>
  </w:style>
  <w:style w:type="paragraph" w:styleId="Titel">
    <w:name w:val="Title"/>
    <w:basedOn w:val="Normal"/>
    <w:next w:val="Normal"/>
    <w:link w:val="TitelTegn"/>
    <w:uiPriority w:val="10"/>
    <w:qFormat/>
    <w:rsid w:val="00D711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711D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711D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711D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711D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711D7"/>
    <w:rPr>
      <w:i/>
      <w:iCs/>
      <w:color w:val="404040" w:themeColor="text1" w:themeTint="BF"/>
    </w:rPr>
  </w:style>
  <w:style w:type="paragraph" w:styleId="Listeafsnit">
    <w:name w:val="List Paragraph"/>
    <w:basedOn w:val="Normal"/>
    <w:uiPriority w:val="34"/>
    <w:qFormat/>
    <w:rsid w:val="00D711D7"/>
    <w:pPr>
      <w:ind w:left="720"/>
      <w:contextualSpacing/>
    </w:pPr>
  </w:style>
  <w:style w:type="character" w:styleId="Kraftigfremhvning">
    <w:name w:val="Intense Emphasis"/>
    <w:basedOn w:val="Standardskrifttypeiafsnit"/>
    <w:uiPriority w:val="21"/>
    <w:qFormat/>
    <w:rsid w:val="00D711D7"/>
    <w:rPr>
      <w:i/>
      <w:iCs/>
      <w:color w:val="0F4761" w:themeColor="accent1" w:themeShade="BF"/>
    </w:rPr>
  </w:style>
  <w:style w:type="paragraph" w:styleId="Strktcitat">
    <w:name w:val="Intense Quote"/>
    <w:basedOn w:val="Normal"/>
    <w:next w:val="Normal"/>
    <w:link w:val="StrktcitatTegn"/>
    <w:uiPriority w:val="30"/>
    <w:qFormat/>
    <w:rsid w:val="00D711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711D7"/>
    <w:rPr>
      <w:i/>
      <w:iCs/>
      <w:color w:val="0F4761" w:themeColor="accent1" w:themeShade="BF"/>
    </w:rPr>
  </w:style>
  <w:style w:type="character" w:styleId="Kraftighenvisning">
    <w:name w:val="Intense Reference"/>
    <w:basedOn w:val="Standardskrifttypeiafsnit"/>
    <w:uiPriority w:val="32"/>
    <w:qFormat/>
    <w:rsid w:val="00D711D7"/>
    <w:rPr>
      <w:b/>
      <w:bCs/>
      <w:smallCaps/>
      <w:color w:val="0F4761" w:themeColor="accent1" w:themeShade="BF"/>
      <w:spacing w:val="5"/>
    </w:rPr>
  </w:style>
  <w:style w:type="paragraph" w:styleId="Sidehoved">
    <w:name w:val="header"/>
    <w:basedOn w:val="Normal"/>
    <w:link w:val="SidehovedTegn"/>
    <w:uiPriority w:val="99"/>
    <w:unhideWhenUsed/>
    <w:rsid w:val="008271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27124"/>
  </w:style>
  <w:style w:type="paragraph" w:styleId="Sidefod">
    <w:name w:val="footer"/>
    <w:basedOn w:val="Normal"/>
    <w:link w:val="SidefodTegn"/>
    <w:uiPriority w:val="99"/>
    <w:unhideWhenUsed/>
    <w:rsid w:val="008271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27124"/>
  </w:style>
  <w:style w:type="character" w:styleId="Hyperlink">
    <w:name w:val="Hyperlink"/>
    <w:basedOn w:val="Standardskrifttypeiafsnit"/>
    <w:uiPriority w:val="99"/>
    <w:unhideWhenUsed/>
    <w:rsid w:val="003A54A3"/>
    <w:rPr>
      <w:color w:val="467886" w:themeColor="hyperlink"/>
      <w:u w:val="single"/>
    </w:rPr>
  </w:style>
  <w:style w:type="character" w:styleId="Ulstomtale">
    <w:name w:val="Unresolved Mention"/>
    <w:basedOn w:val="Standardskrifttypeiafsnit"/>
    <w:uiPriority w:val="99"/>
    <w:semiHidden/>
    <w:unhideWhenUsed/>
    <w:rsid w:val="003A54A3"/>
    <w:rPr>
      <w:color w:val="605E5C"/>
      <w:shd w:val="clear" w:color="auto" w:fill="E1DFDD"/>
    </w:rPr>
  </w:style>
  <w:style w:type="paragraph" w:styleId="Korrektur">
    <w:name w:val="Revision"/>
    <w:hidden/>
    <w:uiPriority w:val="99"/>
    <w:semiHidden/>
    <w:rsid w:val="00697C08"/>
    <w:pPr>
      <w:spacing w:after="0" w:line="240" w:lineRule="auto"/>
    </w:pPr>
  </w:style>
  <w:style w:type="character" w:styleId="Kommentarhenvisning">
    <w:name w:val="annotation reference"/>
    <w:basedOn w:val="Standardskrifttypeiafsnit"/>
    <w:uiPriority w:val="99"/>
    <w:semiHidden/>
    <w:unhideWhenUsed/>
    <w:rsid w:val="008D2545"/>
    <w:rPr>
      <w:sz w:val="16"/>
      <w:szCs w:val="16"/>
    </w:rPr>
  </w:style>
  <w:style w:type="paragraph" w:styleId="Kommentartekst">
    <w:name w:val="annotation text"/>
    <w:basedOn w:val="Normal"/>
    <w:link w:val="KommentartekstTegn"/>
    <w:uiPriority w:val="99"/>
    <w:unhideWhenUsed/>
    <w:rsid w:val="008D2545"/>
    <w:pPr>
      <w:spacing w:line="240" w:lineRule="auto"/>
    </w:pPr>
    <w:rPr>
      <w:sz w:val="20"/>
      <w:szCs w:val="20"/>
    </w:rPr>
  </w:style>
  <w:style w:type="character" w:customStyle="1" w:styleId="KommentartekstTegn">
    <w:name w:val="Kommentartekst Tegn"/>
    <w:basedOn w:val="Standardskrifttypeiafsnit"/>
    <w:link w:val="Kommentartekst"/>
    <w:uiPriority w:val="99"/>
    <w:rsid w:val="008D2545"/>
    <w:rPr>
      <w:sz w:val="20"/>
      <w:szCs w:val="20"/>
    </w:rPr>
  </w:style>
  <w:style w:type="paragraph" w:styleId="Kommentaremne">
    <w:name w:val="annotation subject"/>
    <w:basedOn w:val="Kommentartekst"/>
    <w:next w:val="Kommentartekst"/>
    <w:link w:val="KommentaremneTegn"/>
    <w:uiPriority w:val="99"/>
    <w:semiHidden/>
    <w:unhideWhenUsed/>
    <w:rsid w:val="008D2545"/>
    <w:rPr>
      <w:b/>
      <w:bCs/>
    </w:rPr>
  </w:style>
  <w:style w:type="character" w:customStyle="1" w:styleId="KommentaremneTegn">
    <w:name w:val="Kommentaremne Tegn"/>
    <w:basedOn w:val="KommentartekstTegn"/>
    <w:link w:val="Kommentaremne"/>
    <w:uiPriority w:val="99"/>
    <w:semiHidden/>
    <w:rsid w:val="008D25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laegtsbibliotek.dk/920487.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tommeruparkiv.dk/wp-content/uploads/2020/06/Gausdal-Broholm-Sogn-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5.jpg@01D7069F.DD90A590" TargetMode="External"/><Relationship Id="rId1"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1647</Words>
  <Characters>10053</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Vatne</dc:creator>
  <cp:keywords/>
  <dc:description/>
  <cp:lastModifiedBy>Ingrid Vatne</cp:lastModifiedBy>
  <cp:revision>2</cp:revision>
  <dcterms:created xsi:type="dcterms:W3CDTF">2026-06-03T11:30:00Z</dcterms:created>
  <dcterms:modified xsi:type="dcterms:W3CDTF">2026-06-03T11:30:00Z</dcterms:modified>
</cp:coreProperties>
</file>