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10B78" w14:textId="04BC3D02" w:rsidR="00986613" w:rsidRDefault="007D041C" w:rsidP="00986613">
      <w:pPr>
        <w:pStyle w:val="Overskrift1"/>
        <w:jc w:val="center"/>
      </w:pPr>
      <w:r>
        <w:t>På tur i</w:t>
      </w:r>
      <w:r w:rsidR="00A80FF3">
        <w:t xml:space="preserve"> L</w:t>
      </w:r>
      <w:r>
        <w:t xml:space="preserve">okalområdet- </w:t>
      </w:r>
      <w:r w:rsidR="00986613">
        <w:t>Tommerup Stationsby</w:t>
      </w:r>
    </w:p>
    <w:p w14:paraId="27755049" w14:textId="104856B3" w:rsidR="00986613" w:rsidRDefault="003A563E" w:rsidP="009866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70334" wp14:editId="624D5A39">
                <wp:simplePos x="0" y="0"/>
                <wp:positionH relativeFrom="column">
                  <wp:posOffset>3952875</wp:posOffset>
                </wp:positionH>
                <wp:positionV relativeFrom="paragraph">
                  <wp:posOffset>1159510</wp:posOffset>
                </wp:positionV>
                <wp:extent cx="289560" cy="294640"/>
                <wp:effectExtent l="0" t="0" r="15240" b="10160"/>
                <wp:wrapNone/>
                <wp:docPr id="1110984430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946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038445C9" w14:textId="59F76D94" w:rsidR="002D510B" w:rsidRPr="002D510B" w:rsidRDefault="002D510B" w:rsidP="002D51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870334" id="Ellipse 6" o:spid="_x0000_s1026" style="position:absolute;margin-left:311.25pt;margin-top:91.3pt;width:22.8pt;height: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ostwIAAPoFAAAOAAAAZHJzL2Uyb0RvYy54bWysVMtuGyEU3VfqPyD2zdiWncZWxpGVNFWl&#10;KImSVFljBjxIDFDA9rhf3wMzttOmlZqqG7hw3+c+zi/aRpON8EFZU9LhyYASYbitlFmV9OvT9Ycz&#10;SkJkpmLaGlHSnQj0Yv7+3fnWzcTI1lZXwhMYMWG2dSWtY3Szogi8Fg0LJ9YJA6a0vmERT78qKs+2&#10;sN7oYjQYnBZb6yvnLRch4PeqY9J5ti+l4PFOyiAi0SVFbDGfPp/LdBbzczZbeeZqxfsw2D9E0TBl&#10;4PRg6opFRtZevTLVKO5tsDKecNsUVkrFRc4B2QwHv2TzWDMnci4AJ7gDTOH/meW3m0d37wHD1oVZ&#10;AJmyaKVv0o34SJvB2h3AEm0kHJ+js+nkFJBysEbT8ek4g1kclZ0P8bOwDUlESYXWyoWUDpuxzU2I&#10;8AnpvVT6NvZaaZ1Log3ZlnQ6GU3ggaExpGYRZOOqkgazooTpFTqOR58tBqtVlbSTndw94lJ7smGo&#10;O+NcmDhOtYbDnyST9ysW6k4ws7qW8HZtqhxJLVj1yVQk7hz616CLaQqtERUlWiCERGXJyJT+G0kE&#10;oQ1iOSKeqbjTIkWvzYOQRFUZ+C4dv1qmbLq+xWAB9n33ZmNQSIIS+b9Rt1dJ2iKPyxv1D0rZvzXx&#10;oN8oY/vapGH+Uzlkp7OHowMh4RHbZQtYE7m01e4e6dtufIPj1wqFu2Eh3jOPeQUe2EHxDofUFtWx&#10;PUVJbf333/0neYwRuCgn5h9d9W3NPIqrvxgM2HQ4RkeTmB/jyccRHv4lZ/mSY9bNpUWrDbHtHM9k&#10;ko96T0pvm2esqkXyChYzHL67/u0fl7GrL5YdF4tFFsOScCzemEfHk/EEcmrZp/aZedcPVsRE3tr9&#10;rng1XJ1s0jR2sY5Wqjx5R1x76LFg8nz0yzBtsJfvLHVc2fMfAAAA//8DAFBLAwQUAAYACAAAACEA&#10;ojWwpd4AAAALAQAADwAAAGRycy9kb3ducmV2LnhtbEyPPU/DMBRFdyT+g/UqsVGnlnBDiFOhSjCQ&#10;iZaFzbXdOKo/gu224d/zmGB8ukf3ntduZu/IxaQ8xiBgtayAmKCiHsMg4GP/cl8DyUUGLV0MRsC3&#10;ybDpbm9a2eh4De/msisDwZKQGynAljI1lGZljZd5GScTMDvG5GXBMw1UJ3nFcu8oqypOvRwDLlg5&#10;ma016rQ7ewHJfuVyUm50n32v39ava+W2vRB3i/n5CUgxc/mD4Vcf1aFDp0M8B52JE8AZe0AUg5px&#10;IEhwXq+AHAQw9lgB7Vr6/4fuBwAA//8DAFBLAQItABQABgAIAAAAIQC2gziS/gAAAOEBAAATAAAA&#10;AAAAAAAAAAAAAAAAAABbQ29udGVudF9UeXBlc10ueG1sUEsBAi0AFAAGAAgAAAAhADj9If/WAAAA&#10;lAEAAAsAAAAAAAAAAAAAAAAALwEAAF9yZWxzLy5yZWxzUEsBAi0AFAAGAAgAAAAhAM6vOiy3AgAA&#10;+gUAAA4AAAAAAAAAAAAAAAAALgIAAGRycy9lMm9Eb2MueG1sUEsBAi0AFAAGAAgAAAAhAKI1sKXe&#10;AAAACwEAAA8AAAAAAAAAAAAAAAAAEQUAAGRycy9kb3ducmV2LnhtbFBLBQYAAAAABAAEAPMAAAAc&#10;BgAAAAA=&#10;" filled="f" strokecolor="#0f9ed5 [3207]">
                <v:textbox>
                  <w:txbxContent>
                    <w:p w14:paraId="038445C9" w14:textId="59F76D94" w:rsidR="002D510B" w:rsidRPr="002D510B" w:rsidRDefault="002D510B" w:rsidP="002D51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D04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D3A92A" wp14:editId="3ED55591">
                <wp:simplePos x="0" y="0"/>
                <wp:positionH relativeFrom="column">
                  <wp:posOffset>4351020</wp:posOffset>
                </wp:positionH>
                <wp:positionV relativeFrom="paragraph">
                  <wp:posOffset>953135</wp:posOffset>
                </wp:positionV>
                <wp:extent cx="304800" cy="289560"/>
                <wp:effectExtent l="0" t="0" r="19050" b="15240"/>
                <wp:wrapNone/>
                <wp:docPr id="1159144901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7B86A85D" w14:textId="2FED110A" w:rsidR="007D041C" w:rsidRPr="007D041C" w:rsidRDefault="007D041C" w:rsidP="007D041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D041C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3A92A" id="Ellipse 8" o:spid="_x0000_s1027" style="position:absolute;margin-left:342.6pt;margin-top:75.05pt;width:24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mnvAIAAAEGAAAOAAAAZHJzL2Uyb0RvYy54bWysVEtvEzEQviPxHyzf6SYhKWnUTRW1FCFV&#10;bUWLena8dtaS12NsJ9nw65nxbpJCQaKIiz32vL95nF+0jWUbFaIBV/LhyYAz5SRUxq1K/vXx+t2U&#10;s5iEq4QFp0q+U5FfzN++Od/6mRpBDbZSgaERF2dbX/I6JT8riihr1Yh4Al45ZGoIjUj4DKuiCmKL&#10;1htbjAaD02ILofIBpIoRf686Jp9n+1orme60jioxW3KMLeUz5HNJZzE/F7NVEL42sg9D/EMUjTAO&#10;nR5MXYkk2DqYF6YaIwNE0OlEQlOA1kaqnANmMxz8ks1DLbzKuSA40R9giv/PrLzdPPj7gDBsfZxF&#10;JCmLVoeGboyPtRms3QEs1SYm8fP9YDwdIKQSWaPp2eQ0g1kclX2I6ZOChhFRcmWt8ZHSETOxuYkJ&#10;faL0Xoq+HVwba3NJrGPbkp9NRhP0ILAxtBUJycZXJY9uxZmwK+w4mUK2GMGairTJTu4edWkD2wis&#10;u5BSuTSmWqPDnyTJ+5WIdSeYWV1LBFi7KkdSK1F9dBVLO4/967CLOYXWqIozqzAEorJkEsb+jSQG&#10;YR3GckQ8U2lnFUVv3Relmaky8F06YbWkbLq+xcFC2Pfdm42hAglqzP+Vur0Kaas8Lq/UPyhl/+DS&#10;Qb8xDvra0DD/qRy609nD0YFAeKR22SIKuFQIXfpZQrW7RxSgm+Lo5bXB+t2ImO5FwLFFWHAVpTs8&#10;tAUsEvQUZzWE77/7J3mcJuRiVXENYHN9W4uANbafHc7Z2XA8pr2RH+PJhxE+wnPO8jnHrZtLwI4b&#10;4tLzMpMkn+ye1AGaJ9xYC/KKLOEk+u7auH9cpq7MuPOkWiyyGO4KL9KNe/CSjBPW1LmP7ZMIvp+v&#10;hIN5C/uV8WLGOlnSdLBYJ9AmD+AR174CuGfymPQ7kRbZ83eWOm7u+Q8AAAD//wMAUEsDBBQABgAI&#10;AAAAIQCBIPn/3gAAAAsBAAAPAAAAZHJzL2Rvd25yZXYueG1sTI/BTsMwEETvSPyDtUjcqNNWaUqI&#10;U6FKcCAnChdurm3iqPY62G4b/r7bExx35ml2ptlM3rGTiWkIKGA+K4AZVEEP2Av4/Hh5WANLWaKW&#10;LqAR8GsSbNrbm0bWOpzx3Zx2uWcUgqmWAmzOY815UtZ4mWZhNEjed4heZjpjz3WUZwr3ji+KYsW9&#10;HJA+WDmarTXqsDt6AdH+pHxQbnBfXaffqtdKuW0nxP3d9PwELJsp/8FwrU/VoaVO+3BEnZgTsFqX&#10;C0LJKIs5MCKq5ZKUPSmPZQW8bfj/De0FAAD//wMAUEsBAi0AFAAGAAgAAAAhALaDOJL+AAAA4QEA&#10;ABMAAAAAAAAAAAAAAAAAAAAAAFtDb250ZW50X1R5cGVzXS54bWxQSwECLQAUAAYACAAAACEAOP0h&#10;/9YAAACUAQAACwAAAAAAAAAAAAAAAAAvAQAAX3JlbHMvLnJlbHNQSwECLQAUAAYACAAAACEAnRIJ&#10;p7wCAAABBgAADgAAAAAAAAAAAAAAAAAuAgAAZHJzL2Uyb0RvYy54bWxQSwECLQAUAAYACAAAACEA&#10;gSD5/94AAAALAQAADwAAAAAAAAAAAAAAAAAWBQAAZHJzL2Rvd25yZXYueG1sUEsFBgAAAAAEAAQA&#10;8wAAACEGAAAAAA==&#10;" filled="f" strokecolor="#0f9ed5 [3207]">
                <v:textbox>
                  <w:txbxContent>
                    <w:p w14:paraId="7B86A85D" w14:textId="2FED110A" w:rsidR="007D041C" w:rsidRPr="007D041C" w:rsidRDefault="007D041C" w:rsidP="007D041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D041C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7D04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9045C" wp14:editId="29F8182E">
                <wp:simplePos x="0" y="0"/>
                <wp:positionH relativeFrom="column">
                  <wp:posOffset>3830320</wp:posOffset>
                </wp:positionH>
                <wp:positionV relativeFrom="paragraph">
                  <wp:posOffset>869950</wp:posOffset>
                </wp:positionV>
                <wp:extent cx="274320" cy="284480"/>
                <wp:effectExtent l="0" t="0" r="11430" b="20320"/>
                <wp:wrapNone/>
                <wp:docPr id="1396208011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44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54DA5A7F" w14:textId="2ADED1B1" w:rsidR="007D041C" w:rsidRPr="007D041C" w:rsidRDefault="007D041C" w:rsidP="007D041C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D041C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9045C" id="Ellipse 7" o:spid="_x0000_s1028" style="position:absolute;margin-left:301.6pt;margin-top:68.5pt;width:21.6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qCvAIAAAEGAAAOAAAAZHJzL2Uyb0RvYy54bWysVN9v0zAQfkfif7D8ztKWjG3V0qnaGEKa&#10;tokN7dl17MaS4zO226b89dw5aTsYSAzxkti+3999d+cXXWvZWoVowFV8fDTiTDkJtXHLin99vH53&#10;yllMwtXCglMV36rIL2Zv35xv/FRNoAFbq8DQiYvTja94k5KfFkWUjWpFPAKvHAo1hFYkvIZlUQex&#10;Qe+tLSaj0YdiA6H2AaSKEV+veiGfZf9aK5nutI4qMVtxzC3lb8jfBX2L2bmYLoPwjZFDGuIfsmiF&#10;cRh07+pKJMFWwbxw1RoZIIJORxLaArQ2UuUasJrx6JdqHhrhVa4FwYl+D1P8f27l7frB3weEYePj&#10;NOKRquh0aOmP+bEug7Xdg6W6xCQ+Tk7K9xOEVKJoclqWpxnM4mDsQ0yfFLSMDhVX1hofqRwxFeub&#10;mDAmau+06NnBtbE2t8Q6tqn42fHkGCMIJIa2IuGx9XXFo1tyJuwSGSdTyB4jWFOTNfnJ7FGXNrC1&#10;wL4LKZVLJfUaA/6kSdGvRGx6xSzqKRFg5eqcSaNE/dHVLG098tchizml1qqaM6swBTplzSSM/RtN&#10;TMI6zOWAeD6lrVWUvXVflGamzsD35YTlgqrpeYuDhbDv2JudoQEpaqz/lbaDCVmrPC6vtN8b5fjg&#10;0t6+NQ6G3tAw/6kdurfZwdGDQHikbtEhCkguQpdeFlBv7xEF6Kc4enltsH83IqZ7EXBsERZcRekO&#10;P9oCNgmGE2cNhO+/eyd9nCaUYldxDSC5vq1EwB7bzw7n7GxclrQ38qU8PiHGh+eSxXOJW7WXgIwb&#10;49LzMh9JP9ndUQdon3BjzSkqioSTGLun8XC5TH2bcedJNZ9nNdwVXqQb9+AlOSesibmP3ZMIfpiv&#10;hIN5C7uV8WLGel2ydDBfJdAmD+AB16EDuGfymAw7kRbZ83vWOmzu2Q8AAAD//wMAUEsDBBQABgAI&#10;AAAAIQDgojeX3gAAAAsBAAAPAAAAZHJzL2Rvd25yZXYueG1sTI/NTsMwEITvSLyDtUjcqNMfJVGI&#10;U6FKcCAnWi7cXNvEUe11sN02vD3LCY4782l2pt3O3rGLiWkMKGC5KIAZVEGPOAh4Pzw/1MBSlqil&#10;C2gEfJsE2+72ppWNDld8M5d9HhiFYGqkAJvz1HCelDVepkWYDJL3GaKXmc44cB3llcK946uiKLmX&#10;I9IHKyezs0ad9mcvINqvlE/Kje6j7/Vr9VIpt+uFuL+bnx6BZTPnPxh+61N16KjTMZxRJ+YElMV6&#10;RSgZ64pGEVFuyg2wIyn1sgbetfz/hu4HAAD//wMAUEsBAi0AFAAGAAgAAAAhALaDOJL+AAAA4QEA&#10;ABMAAAAAAAAAAAAAAAAAAAAAAFtDb250ZW50X1R5cGVzXS54bWxQSwECLQAUAAYACAAAACEAOP0h&#10;/9YAAACUAQAACwAAAAAAAAAAAAAAAAAvAQAAX3JlbHMvLnJlbHNQSwECLQAUAAYACAAAACEAaSpa&#10;grwCAAABBgAADgAAAAAAAAAAAAAAAAAuAgAAZHJzL2Uyb0RvYy54bWxQSwECLQAUAAYACAAAACEA&#10;4KI3l94AAAALAQAADwAAAAAAAAAAAAAAAAAWBQAAZHJzL2Rvd25yZXYueG1sUEsFBgAAAAAEAAQA&#10;8wAAACEGAAAAAA==&#10;" filled="f" strokecolor="#0f9ed5 [3207]">
                <v:textbox>
                  <w:txbxContent>
                    <w:p w14:paraId="54DA5A7F" w14:textId="2ADED1B1" w:rsidR="007D041C" w:rsidRPr="007D041C" w:rsidRDefault="007D041C" w:rsidP="007D041C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7D041C"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D51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63F2F" wp14:editId="6BF3EE81">
                <wp:simplePos x="0" y="0"/>
                <wp:positionH relativeFrom="column">
                  <wp:posOffset>4074160</wp:posOffset>
                </wp:positionH>
                <wp:positionV relativeFrom="paragraph">
                  <wp:posOffset>2261870</wp:posOffset>
                </wp:positionV>
                <wp:extent cx="279400" cy="284480"/>
                <wp:effectExtent l="0" t="0" r="25400" b="20320"/>
                <wp:wrapNone/>
                <wp:docPr id="1297747256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44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E9FC0EF" w14:textId="6F8BC0F5" w:rsidR="002D510B" w:rsidRPr="002D510B" w:rsidRDefault="002D510B" w:rsidP="002D51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D510B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63F2F" id="Ellipse 4" o:spid="_x0000_s1029" style="position:absolute;margin-left:320.8pt;margin-top:178.1pt;width:22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sSvAIAAAEGAAAOAAAAZHJzL2Uyb0RvYy54bWysVEtvEzEQviPxHyzf6SZhS9uomypqKUKq&#10;2ooW9ex47awlr8fYTrLh1zPj3SSFgkQRF3vseX/zOL/oWsvWKkQDruLjoxFnykmojVtW/Ovj9btT&#10;zmISrhYWnKr4VkV+MXv75nzjp2oCDdhaBYZGXJxufMWblPy0KKJsVCviEXjlkKkhtCLhMyyLOogN&#10;Wm9tMRmNPhQbCLUPIFWM+HvVM/ks29dayXSndVSJ2YpjbCmfIZ8LOovZuZgug/CNkUMY4h+iaIVx&#10;6HRv6kokwVbBvDDVGhkggk5HEtoCtDZS5Rwwm/Hol2weGuFVzgXBiX4PU/x/ZuXt+sHfB4Rh4+M0&#10;IklZdDq0dGN8rMtgbfdgqS4xiZ+Tk7NyhJBKZE1Oy/I0g1kclH2I6ZOClhFRcWWt8ZHSEVOxvokJ&#10;faL0Toq+HVwba3NJrGObip8dT47Rg8DG0FYkJFtfVzy6JWfCLrHjZArZYgRratImO7l71KUNbC2w&#10;7kJK5VJJtUaHP0mS9ysRm14ws/qWCLBydY6kUaL+6GqWth7712EXcwqtVTVnVmEIRGXJJIz9G0kM&#10;wjqM5YB4ptLWKoreui9KM1Nn4Pt0wnJB2fR9i4OFsO+6NxtDBRLUmP8rdQcV0lZ5XF6pv1fK/sGl&#10;vX5rHAy1oWH+Uzl0r7ODoweB8EjdokMUKv6e0KWfBdTbe0QB+imOXl4brN+NiOleBBxbhAVXUbrD&#10;Q1vAIsFAcdZA+P67f5LHaUIuVhXXADbXt5UIWGP72eGcnY3LkvZGfpTHJxN8hOecxXOOW7WXgB03&#10;xqXnZSZJPtkdqQO0T7ix5uQVWcJJ9N238fC4TH2ZcedJNZ9nMdwVXqQb9+AlGSesqXMfuycR/DBf&#10;CQfzFnYr48WM9bKk6WC+SqBNHsADrkMFcM/kMRl2Ii2y5+8sddjcsx8AAAD//wMAUEsDBBQABgAI&#10;AAAAIQD2R78x3wAAAAsBAAAPAAAAZHJzL2Rvd25yZXYueG1sTI89T8MwEIZ3JP6DdUhs1E5p3SqN&#10;U6FKMJCJwsLm2m4c1R/Bdtvw7zkmGO/u0XvP22wn78jFpDzEIKCaMSAmqKiH0Av4eH9+WAPJRQYt&#10;XQxGwLfJsG1vbxpZ63gNb+ayLz3BkJBrKcCWMtaUZmWNl3kWRxPwdozJy4Jj6qlO8orh3tE5Y5x6&#10;OQT8YOVodtao0/7sBST7lctJucF9dp1+Xb2slNt1QtzfTU8bIMVM5Q+GX31UhxadDvEcdCZOAF9U&#10;HFEBj0s+B4IEXy9xcxCwYBUD2jb0f4f2BwAA//8DAFBLAQItABQABgAIAAAAIQC2gziS/gAAAOEB&#10;AAATAAAAAAAAAAAAAAAAAAAAAABbQ29udGVudF9UeXBlc10ueG1sUEsBAi0AFAAGAAgAAAAhADj9&#10;If/WAAAAlAEAAAsAAAAAAAAAAAAAAAAALwEAAF9yZWxzLy5yZWxzUEsBAi0AFAAGAAgAAAAhAAgZ&#10;OxK8AgAAAQYAAA4AAAAAAAAAAAAAAAAALgIAAGRycy9lMm9Eb2MueG1sUEsBAi0AFAAGAAgAAAAh&#10;APZHvzHfAAAACwEAAA8AAAAAAAAAAAAAAAAAFgUAAGRycy9kb3ducmV2LnhtbFBLBQYAAAAABAAE&#10;APMAAAAiBgAAAAA=&#10;" filled="f" strokecolor="#0f9ed5 [3207]">
                <v:textbox>
                  <w:txbxContent>
                    <w:p w14:paraId="1E9FC0EF" w14:textId="6F8BC0F5" w:rsidR="002D510B" w:rsidRPr="002D510B" w:rsidRDefault="002D510B" w:rsidP="002D51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D510B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D510B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898D889" wp14:editId="4B325740">
                <wp:simplePos x="0" y="0"/>
                <wp:positionH relativeFrom="column">
                  <wp:posOffset>3865880</wp:posOffset>
                </wp:positionH>
                <wp:positionV relativeFrom="paragraph">
                  <wp:posOffset>3298190</wp:posOffset>
                </wp:positionV>
                <wp:extent cx="274320" cy="264160"/>
                <wp:effectExtent l="0" t="0" r="11430" b="21590"/>
                <wp:wrapNone/>
                <wp:docPr id="210501181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CD265" w14:textId="1917F3CA" w:rsidR="002D510B" w:rsidRDefault="002D510B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8D889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30" type="#_x0000_t202" style="position:absolute;margin-left:304.4pt;margin-top:259.7pt;width:21.6pt;height:20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1DOQIAAIIEAAAOAAAAZHJzL2Uyb0RvYy54bWysVE1v2zAMvQ/YfxB0X5ykbtoZcYosRYYB&#10;QVsgHXpWZCkWJouapMTOfv0o5bvbadhFJkXqkXwkPX7oGk22wnkFpqSDXp8SYThUyqxL+v11/ume&#10;Eh+YqZgGI0q6E54+TD5+GLe2EEOoQVfCEQQxvmhtSesQbJFlnteiYb4HVhg0SnANC6i6dVY51iJ6&#10;o7Nhvz/KWnCVdcCF93j7uDfSScKXUvDwLKUXgeiSYm4hnS6dq3hmkzEr1o7ZWvFDGuwfsmiYMhj0&#10;BPXIAiMbp/6AahR34EGGHocmAykVF6kGrGbQf1fNsmZWpFqQHG9PNPn/B8uftkv74kjovkCHDYyE&#10;tNYXHi9jPZ10TfxipgTtSOHuRJvoAuF4ObzLb4Zo4WgajvLBKNGanR9b58NXAQ2JQkkddiWRxbYL&#10;HzAguh5dYiwPWlVzpXVS4iSImXZky7CHOqQU8cWVlzakLeno5rafgK9sEfr0fqUZ/xGLvEZATRu8&#10;PJcepdCtOqKqkuZHWlZQ7ZAtB/tB8pbPFcIvmA8vzOHkIA24DeEZD6kBc4KDREkN7tff7qM/NhSt&#10;lLQ4iSX1PzfMCUr0N4Ot/jzI8zi6Sclv7yLV7tKyurSYTTMDJGqAe2d5EqN/0EdROmjecGmmMSqa&#10;mOEYu6ThKM7Cfj9w6biYTpMTDqtlYWGWlkfo2JhI62v3xpw9tDXgPDzBcWZZ8a67e9/40sB0E0Cq&#10;1PrI857VA/046Kk7h6WMm3SpJ6/zr2PyGwAA//8DAFBLAwQUAAYACAAAACEAsBVlnN4AAAALAQAA&#10;DwAAAGRycy9kb3ducmV2LnhtbEyPwU7DMBBE70j8g7VI3KidikZpGqcCVLhwokWc3di1o8bryHbT&#10;8PcsJzjOzmj2TbOd/cAmE1MfUEKxEMAMdkH3aCV8Hl4fKmApK9RqCGgkfJsE2/b2plG1Dlf8MNM+&#10;W0YlmGolweU81pynzhmv0iKMBsk7hehVJhkt11FdqdwPfClEyb3qkT44NZoXZ7rz/uIl7J7t2naV&#10;im5X6b6f5q/Tu32T8v5uftoAy2bOf2H4xSd0aInpGC6oExsklKIi9CxhVawfgVGiXC1p3ZEuZSGA&#10;tw3/v6H9AQAA//8DAFBLAQItABQABgAIAAAAIQC2gziS/gAAAOEBAAATAAAAAAAAAAAAAAAAAAAA&#10;AABbQ29udGVudF9UeXBlc10ueG1sUEsBAi0AFAAGAAgAAAAhADj9If/WAAAAlAEAAAsAAAAAAAAA&#10;AAAAAAAALwEAAF9yZWxzLy5yZWxzUEsBAi0AFAAGAAgAAAAhAFoRvUM5AgAAggQAAA4AAAAAAAAA&#10;AAAAAAAALgIAAGRycy9lMm9Eb2MueG1sUEsBAi0AFAAGAAgAAAAhALAVZZzeAAAACwEAAA8AAAAA&#10;AAAAAAAAAAAAkwQAAGRycy9kb3ducmV2LnhtbFBLBQYAAAAABAAEAPMAAACeBQAAAAA=&#10;" fillcolor="white [3201]" strokeweight=".5pt">
                <v:textbox>
                  <w:txbxContent>
                    <w:p w14:paraId="53ECD265" w14:textId="1917F3CA" w:rsidR="002D510B" w:rsidRDefault="002D510B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86613" w:rsidRPr="002D51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82423" wp14:editId="13AE4606">
                <wp:simplePos x="0" y="0"/>
                <wp:positionH relativeFrom="column">
                  <wp:posOffset>4028440</wp:posOffset>
                </wp:positionH>
                <wp:positionV relativeFrom="paragraph">
                  <wp:posOffset>1758950</wp:posOffset>
                </wp:positionV>
                <wp:extent cx="259080" cy="279400"/>
                <wp:effectExtent l="0" t="0" r="26670" b="25400"/>
                <wp:wrapNone/>
                <wp:docPr id="208572438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794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2214D14D" w14:textId="1FC11FDC" w:rsidR="002D510B" w:rsidRPr="002D510B" w:rsidRDefault="002D510B" w:rsidP="002D51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D510B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82423" id="Ellipse 5" o:spid="_x0000_s1031" style="position:absolute;margin-left:317.2pt;margin-top:138.5pt;width:20.4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szuwIAAAEGAAAOAAAAZHJzL2Uyb0RvYy54bWysVEtPGzEQvlfqf7B8L5tESSERGxRBqSoh&#10;QEDF2fHaWUtej2s7yaa/vjPeTUJLK5WqF3vseX/zOL9oG8s2KkQDruTDkwFnykmojFuV/OvT9Ycz&#10;zmISrhIWnCr5TkV+MX//7nzrZ2oENdhKBYZGXJxtfcnrlPysKKKsVSPiCXjlkKkhNCLhM6yKKogt&#10;Wm9sMRoMPhZbCJUPIFWM+HvVMfk829dayXSndVSJ2ZJjbCmfIZ9LOov5uZitgvC1kX0Y4h+iaIRx&#10;6PRg6kokwdbBvDLVGBkggk4nEpoCtDZS5Rwwm+Hgl2wea+FVzgXBif4AU/x/ZuXt5tHfB4Rh6+Ms&#10;IklZtDo0dGN8rM1g7Q5gqTYxiZ+jyXRwhpBKZI1Op+NBBrM4KvsQ02cFDSOi5Mpa4yOlI2ZicxMT&#10;+kTpvRR9O7g21uaSWMe2JZ9ORhP0ILAxtBUJycZXJY9uxZmwK+w4mUK2GMGairTJTu4edWkD2wis&#10;u5BSuTSmWqPDnyTJ+5WIdSeYWV1LBFi7KkdSK1F9chVLO4/967CLOYXWqIozqzAEorJkEsb+jSQG&#10;YR3GckQ8U2lnFUVv3YPSzFQZ+C6dsFpSNl3f4mAh7PvuzcZQgQQ15v9G3V6FtFUelzfqH5Syf3Dp&#10;oN8YB31taJj/VA7d6ezh6EAgPFK7bBGFkk8IXfpZQrW7RxSgm+Lo5bXB+t2ImO5FwLFFWHAVpTs8&#10;tAUsEvQUZzWE77/7J3mcJuRiVXENYHN9W4uANbZfHM7ZdDge097Ij/HkdISP8JKzfMlx6+YSsOOG&#10;uPS8zCTJJ7sndYDmGTfWgrwiSziJvrs27h+XqSsz7jypFosshrvCi3TjHr0k44Q1de5T+yyC7+cr&#10;4WDewn5lvJqxTpY0HSzWCbTJA3jEta8A7pk8Jv1OpEX28p2ljpt7/gMAAP//AwBQSwMEFAAGAAgA&#10;AAAhAIz6BAbfAAAACwEAAA8AAABkcnMvZG93bnJldi54bWxMj8tOwzAQRfdI/IM1SOyo07TEKGRS&#10;oUqwICsKG3auPcRR/Qix24a/x6zocjRH957bbGZn2YmmOASPsFwUwMiroAffI3y8P989AItJei1t&#10;8ITwQxE27fVVI2sdzv6NTrvUsxziYy0RTEpjzXlUhpyMizCSz7+vMDmZ8jn1XE/ynMOd5WVRVNzJ&#10;wecGI0faGlKH3dEhTOY7poOyg/3sOv0qXoSy2w7x9mZ+egSWaE7/MPzpZ3Vos9M+HL2OzCJUq/U6&#10;owilEHlUJipxXwLbI6zKZQG8bfjlhvYXAAD//wMAUEsBAi0AFAAGAAgAAAAhALaDOJL+AAAA4QEA&#10;ABMAAAAAAAAAAAAAAAAAAAAAAFtDb250ZW50X1R5cGVzXS54bWxQSwECLQAUAAYACAAAACEAOP0h&#10;/9YAAACUAQAACwAAAAAAAAAAAAAAAAAvAQAAX3JlbHMvLnJlbHNQSwECLQAUAAYACAAAACEAlXpL&#10;M7sCAAABBgAADgAAAAAAAAAAAAAAAAAuAgAAZHJzL2Uyb0RvYy54bWxQSwECLQAUAAYACAAAACEA&#10;jPoEBt8AAAALAQAADwAAAAAAAAAAAAAAAAAVBQAAZHJzL2Rvd25yZXYueG1sUEsFBgAAAAAEAAQA&#10;8wAAACEGAAAAAA==&#10;" filled="f" strokecolor="#0f9ed5 [3207]">
                <v:textbox>
                  <w:txbxContent>
                    <w:p w14:paraId="2214D14D" w14:textId="1FC11FDC" w:rsidR="002D510B" w:rsidRPr="002D510B" w:rsidRDefault="002D510B" w:rsidP="002D51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D510B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9866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4E551" wp14:editId="33660C54">
                <wp:simplePos x="0" y="0"/>
                <wp:positionH relativeFrom="column">
                  <wp:posOffset>3860800</wp:posOffset>
                </wp:positionH>
                <wp:positionV relativeFrom="paragraph">
                  <wp:posOffset>3277870</wp:posOffset>
                </wp:positionV>
                <wp:extent cx="304800" cy="320040"/>
                <wp:effectExtent l="0" t="0" r="19050" b="22860"/>
                <wp:wrapNone/>
                <wp:docPr id="421043172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00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096CF0FF" w14:textId="6CF3B400" w:rsidR="002D510B" w:rsidRPr="002D510B" w:rsidRDefault="002D510B" w:rsidP="002D51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D510B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4E551" id="Ellipse 3" o:spid="_x0000_s1032" style="position:absolute;margin-left:304pt;margin-top:258.1pt;width:24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T+uQIAAAEGAAAOAAAAZHJzL2Uyb0RvYy54bWysVNluEzEUfUfiHyy/00nStLRRJ1XUUoRU&#10;0YoW9dnx2BlL3rCdja/n2DNJCgWJIl7sa9/93OXicmM0WYkQlbM1HR4NKBGWu0bZRU2/Pt68O6Mk&#10;JmYbpp0VNd2KSC+nb99crP1EjFzrdCMCgREbJ2tf0zYlP6mqyFthWDxyXlgwpQuGJTzDomoCW8O6&#10;0dVoMDit1i40PjguYsTvdcek02JfSsHTnZRRJKJrithSOUM55/msphdssgjMt4r3YbB/iMIwZeF0&#10;b+qaJUaWQb0wZRQPLjqZjrgzlZNScVFyQDbDwS/ZPLTMi5ILwIl+D1P8f2b559WDvw+AYe3jJILM&#10;WWxkMPlGfGRTwNruwRKbRDg+jwfjswEg5WAdoxTjAmZ1UPYhpo/CGZKJmgqtlY85HTZhq9uY4BPS&#10;O6n8bd2N0rqURFuyrun5yegEHhgaQ2qWQBrf1DTaBSVML9BxPIViMTqtmqyd7ZTuEVc6kBVD3Rnn&#10;wqZxrjUc/iSZvV+z2HaChdW1RHBL25RIWsGaD7YhaevRvxZdTHNoRjSUaIEQMlUkE1P6byQRhLaI&#10;5YB4odJWixy9tl+EJKopwHfphMU8Z9P1LQYLsO+6txiDQhaUyP+Vur1K1hZlXF6pv1cq/p1Ne32j&#10;rOtrk4f5T+WQnc4Ojg6EjEfazDdAoaanGd38M3fN9h4ouG6Ko+c3CvW7ZTHds4CxBSxYRekOh9QO&#10;RXI9RUnrwvff/Wd5TBO4qCrWAJrr25IF1Fh/spiz8+EYjU1SeYxP3o/wCM858+ccuzRXDh03xNLz&#10;vJBZPukdKYMzT9hYs+wVLGY5fHdt3D+uUldm7DwuZrMihl3hWbq1D55n4xnr3LmPmycWfD9fCYP5&#10;2e1WxosZ62SzpnWzZXJSlQE84NpXAHumjEm/E/Mie/4uUofNPf0BAAD//wMAUEsDBBQABgAIAAAA&#10;IQAaZm/03gAAAAsBAAAPAAAAZHJzL2Rvd25yZXYueG1sTI/BTsMwEETvSPyDtUjcqNNKdasQp0KV&#10;4EBOLb1wc20TR7XXwXbb8PddTnDc2dHMm2YzBc8uNuUhooT5rAJmUUczYC/h8PH6tAaWi0KjfEQr&#10;4cdm2LT3d42qTbzizl72pWcUgrlWElwpY8151s4GlWdxtEi/r5iCKnSmnpukrhQePF9UleBBDUgN&#10;To1266w+7c9BQnLfuZy0H/xn15n31dtK+20n5ePD9PIMrNip/JnhF5/QoSWmYzyjycxLENWathQJ&#10;y7lYACOHWApSjqQIIYC3Df+/ob0BAAD//wMAUEsBAi0AFAAGAAgAAAAhALaDOJL+AAAA4QEAABMA&#10;AAAAAAAAAAAAAAAAAAAAAFtDb250ZW50X1R5cGVzXS54bWxQSwECLQAUAAYACAAAACEAOP0h/9YA&#10;AACUAQAACwAAAAAAAAAAAAAAAAAvAQAAX3JlbHMvLnJlbHNQSwECLQAUAAYACAAAACEAEfs0/rkC&#10;AAABBgAADgAAAAAAAAAAAAAAAAAuAgAAZHJzL2Uyb0RvYy54bWxQSwECLQAUAAYACAAAACEAGmZv&#10;9N4AAAALAQAADwAAAAAAAAAAAAAAAAATBQAAZHJzL2Rvd25yZXYueG1sUEsFBgAAAAAEAAQA8wAA&#10;AB4GAAAAAA==&#10;" filled="f" strokecolor="#0f9ed5 [3207]">
                <v:textbox>
                  <w:txbxContent>
                    <w:p w14:paraId="096CF0FF" w14:textId="6CF3B400" w:rsidR="002D510B" w:rsidRPr="002D510B" w:rsidRDefault="002D510B" w:rsidP="002D51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D510B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86613">
        <w:rPr>
          <w:noProof/>
        </w:rPr>
        <w:drawing>
          <wp:inline distT="0" distB="0" distL="0" distR="0" wp14:anchorId="3B8045D4" wp14:editId="3CB5ED6D">
            <wp:extent cx="5867400" cy="5624512"/>
            <wp:effectExtent l="0" t="0" r="0" b="0"/>
            <wp:docPr id="1132323566" name="Billede 1" descr="Et billede, der indeholder kort, atlas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23566" name="Billede 1" descr="Et billede, der indeholder kort, atlas, tekst&#10;&#10;Indhold genereret af kunstig intelligens kan være forkert."/>
                    <pic:cNvPicPr/>
                  </pic:nvPicPr>
                  <pic:blipFill rotWithShape="1">
                    <a:blip r:embed="rId8"/>
                    <a:srcRect l="-403" t="168" r="16931" b="-168"/>
                    <a:stretch/>
                  </pic:blipFill>
                  <pic:spPr bwMode="auto">
                    <a:xfrm>
                      <a:off x="0" y="0"/>
                      <a:ext cx="5888395" cy="564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10886" w14:textId="77777777" w:rsidR="007D041C" w:rsidRPr="007D041C" w:rsidRDefault="007D041C" w:rsidP="007D041C"/>
    <w:p w14:paraId="1975BCC5" w14:textId="155298A8" w:rsidR="007D041C" w:rsidRDefault="007D041C" w:rsidP="007D041C">
      <w:pPr>
        <w:jc w:val="center"/>
        <w:rPr>
          <w:rFonts w:ascii="Avenir Next LT Pro" w:hAnsi="Avenir Next LT Pro"/>
          <w:noProof/>
        </w:rPr>
      </w:pPr>
      <w:r w:rsidRPr="007D041C">
        <w:rPr>
          <w:rFonts w:ascii="Avenir Next LT Pro" w:hAnsi="Avenir Next LT Pro"/>
          <w:noProof/>
          <w:sz w:val="28"/>
          <w:szCs w:val="28"/>
        </w:rPr>
        <w:t xml:space="preserve">Tag på opdagelse i Tommerup Stationsby og undersøg </w:t>
      </w:r>
      <w:r w:rsidR="00A80FF3">
        <w:rPr>
          <w:rFonts w:ascii="Avenir Next LT Pro" w:hAnsi="Avenir Next LT Pro"/>
          <w:noProof/>
          <w:sz w:val="28"/>
          <w:szCs w:val="28"/>
        </w:rPr>
        <w:t xml:space="preserve">byens </w:t>
      </w:r>
      <w:r w:rsidRPr="007D041C">
        <w:rPr>
          <w:rFonts w:ascii="Avenir Next LT Pro" w:hAnsi="Avenir Next LT Pro"/>
          <w:noProof/>
          <w:sz w:val="28"/>
          <w:szCs w:val="28"/>
        </w:rPr>
        <w:t>spændende</w:t>
      </w:r>
      <w:r w:rsidR="00A80FF3">
        <w:rPr>
          <w:rFonts w:ascii="Avenir Next LT Pro" w:hAnsi="Avenir Next LT Pro"/>
          <w:noProof/>
          <w:sz w:val="28"/>
          <w:szCs w:val="28"/>
        </w:rPr>
        <w:t xml:space="preserve"> historie. </w:t>
      </w:r>
      <w:r w:rsidR="00A80FF3">
        <w:rPr>
          <w:rFonts w:ascii="Avenir Next LT Pro" w:hAnsi="Avenir Next LT Pro"/>
          <w:noProof/>
        </w:rPr>
        <w:t xml:space="preserve">På tur i Lokalområdet </w:t>
      </w:r>
      <w:r>
        <w:rPr>
          <w:rFonts w:ascii="Avenir Next LT Pro" w:hAnsi="Avenir Next LT Pro"/>
          <w:noProof/>
        </w:rPr>
        <w:t>er udarbejdet i et samarbe</w:t>
      </w:r>
      <w:r w:rsidR="00A80FF3">
        <w:rPr>
          <w:rFonts w:ascii="Avenir Next LT Pro" w:hAnsi="Avenir Next LT Pro"/>
          <w:noProof/>
        </w:rPr>
        <w:t>j</w:t>
      </w:r>
      <w:r>
        <w:rPr>
          <w:rFonts w:ascii="Avenir Next LT Pro" w:hAnsi="Avenir Next LT Pro"/>
          <w:noProof/>
        </w:rPr>
        <w:t>de mellem</w:t>
      </w:r>
    </w:p>
    <w:p w14:paraId="2A52F606" w14:textId="30CBDAAE" w:rsidR="007D041C" w:rsidRPr="007D041C" w:rsidRDefault="007D041C" w:rsidP="007D041C">
      <w:pPr>
        <w:jc w:val="center"/>
        <w:rPr>
          <w:rFonts w:ascii="Avenir Next LT Pro" w:hAnsi="Avenir Next LT Pro"/>
          <w:noProof/>
        </w:rPr>
      </w:pPr>
      <w:r>
        <w:rPr>
          <w:rFonts w:ascii="Avenir Next LT Pro" w:hAnsi="Avenir Next LT Pro"/>
          <w:noProof/>
        </w:rPr>
        <w:t xml:space="preserve"> </w:t>
      </w:r>
      <w:r w:rsidRPr="009540EC">
        <w:rPr>
          <w:rFonts w:ascii="Avenir Next LT Pro" w:hAnsi="Avenir Next LT Pro"/>
          <w:noProof/>
        </w:rPr>
        <w:t xml:space="preserve"> Lokalhistorisk Arkiv</w:t>
      </w:r>
      <w:r w:rsidR="00264115" w:rsidRPr="009540EC">
        <w:rPr>
          <w:rFonts w:ascii="Avenir Next LT Pro" w:hAnsi="Avenir Next LT Pro"/>
          <w:noProof/>
        </w:rPr>
        <w:t>, Tommerup</w:t>
      </w:r>
      <w:r>
        <w:rPr>
          <w:rFonts w:ascii="Avenir Next LT Pro" w:hAnsi="Avenir Next LT Pro"/>
          <w:noProof/>
        </w:rPr>
        <w:t xml:space="preserve"> og Museum Vestfyn.</w:t>
      </w:r>
    </w:p>
    <w:p w14:paraId="15F7D9C0" w14:textId="6069478E" w:rsidR="007D041C" w:rsidRDefault="007D041C" w:rsidP="007D041C">
      <w:pPr>
        <w:tabs>
          <w:tab w:val="left" w:pos="2568"/>
        </w:tabs>
      </w:pPr>
      <w:r>
        <w:tab/>
      </w:r>
    </w:p>
    <w:p w14:paraId="700EFA24" w14:textId="77777777" w:rsidR="007D041C" w:rsidRDefault="007D041C" w:rsidP="007D041C">
      <w:pPr>
        <w:tabs>
          <w:tab w:val="left" w:pos="2568"/>
        </w:tabs>
      </w:pPr>
    </w:p>
    <w:p w14:paraId="3B1BA249" w14:textId="77777777" w:rsidR="007D041C" w:rsidRDefault="007D041C" w:rsidP="007D041C">
      <w:pPr>
        <w:tabs>
          <w:tab w:val="left" w:pos="2568"/>
        </w:tabs>
      </w:pPr>
    </w:p>
    <w:p w14:paraId="5E358FEA" w14:textId="030A64F3" w:rsidR="007D041C" w:rsidRPr="007D041C" w:rsidRDefault="007D041C" w:rsidP="007D041C">
      <w:pPr>
        <w:pStyle w:val="Overskrift2"/>
      </w:pPr>
      <w:r w:rsidRPr="007D041C">
        <w:t>Tommerup Stationsby – intro</w:t>
      </w:r>
    </w:p>
    <w:p w14:paraId="08941670" w14:textId="66125C4F" w:rsidR="007D041C" w:rsidRDefault="007D041C" w:rsidP="007D041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Da Dronning Louises Jernbane</w:t>
      </w:r>
      <w:r w:rsidR="007342AA">
        <w:rPr>
          <w:rFonts w:ascii="Avenir Next LT Pro" w:hAnsi="Avenir Next LT Pro"/>
        </w:rPr>
        <w:t>,</w:t>
      </w:r>
      <w:r w:rsidR="00A80FF3">
        <w:rPr>
          <w:rFonts w:ascii="Avenir Next LT Pro" w:hAnsi="Avenir Next LT Pro"/>
        </w:rPr>
        <w:t xml:space="preserve"> som gik mellem Nyborg og Middelfart, </w:t>
      </w:r>
      <w:r>
        <w:rPr>
          <w:rFonts w:ascii="Avenir Next LT Pro" w:hAnsi="Avenir Next LT Pro"/>
        </w:rPr>
        <w:t xml:space="preserve">blev anlagt </w:t>
      </w:r>
      <w:r w:rsidR="00A80FF3">
        <w:rPr>
          <w:rFonts w:ascii="Avenir Next LT Pro" w:hAnsi="Avenir Next LT Pro"/>
        </w:rPr>
        <w:t xml:space="preserve">på </w:t>
      </w:r>
      <w:r>
        <w:rPr>
          <w:rFonts w:ascii="Avenir Next LT Pro" w:hAnsi="Avenir Next LT Pro"/>
        </w:rPr>
        <w:t>Fyn i 1865, gik den ikke ind til Tommerup by, selvom byen</w:t>
      </w:r>
      <w:r w:rsidR="00A80FF3">
        <w:rPr>
          <w:rFonts w:ascii="Avenir Next LT Pro" w:hAnsi="Avenir Next LT Pro"/>
        </w:rPr>
        <w:t xml:space="preserve"> dengang</w:t>
      </w:r>
      <w:r>
        <w:rPr>
          <w:rFonts w:ascii="Avenir Next LT Pro" w:hAnsi="Avenir Next LT Pro"/>
        </w:rPr>
        <w:t xml:space="preserve"> var en </w:t>
      </w:r>
      <w:r w:rsidR="00A80FF3">
        <w:rPr>
          <w:rFonts w:ascii="Avenir Next LT Pro" w:hAnsi="Avenir Next LT Pro"/>
        </w:rPr>
        <w:t xml:space="preserve">relativ </w:t>
      </w:r>
      <w:r>
        <w:rPr>
          <w:rFonts w:ascii="Avenir Next LT Pro" w:hAnsi="Avenir Next LT Pro"/>
        </w:rPr>
        <w:t>stor landsby</w:t>
      </w:r>
      <w:r w:rsidR="00A80FF3">
        <w:rPr>
          <w:rFonts w:ascii="Avenir Next LT Pro" w:hAnsi="Avenir Next LT Pro"/>
        </w:rPr>
        <w:t xml:space="preserve">. </w:t>
      </w:r>
      <w:r>
        <w:rPr>
          <w:rFonts w:ascii="Avenir Next LT Pro" w:hAnsi="Avenir Next LT Pro"/>
        </w:rPr>
        <w:t xml:space="preserve">Der var for mange bakker til at man ville </w:t>
      </w:r>
      <w:r w:rsidR="00A80FF3">
        <w:rPr>
          <w:rFonts w:ascii="Avenir Next LT Pro" w:hAnsi="Avenir Next LT Pro"/>
        </w:rPr>
        <w:t xml:space="preserve">placere </w:t>
      </w:r>
      <w:r>
        <w:rPr>
          <w:rFonts w:ascii="Avenir Next LT Pro" w:hAnsi="Avenir Next LT Pro"/>
        </w:rPr>
        <w:t xml:space="preserve">jernbanen </w:t>
      </w:r>
      <w:r w:rsidR="00A80FF3">
        <w:rPr>
          <w:rFonts w:ascii="Avenir Next LT Pro" w:hAnsi="Avenir Next LT Pro"/>
        </w:rPr>
        <w:t xml:space="preserve">ved Tommerup by, </w:t>
      </w:r>
      <w:r w:rsidR="00693064">
        <w:rPr>
          <w:rFonts w:ascii="Avenir Next LT Pro" w:hAnsi="Avenir Next LT Pro"/>
        </w:rPr>
        <w:t>der hvor</w:t>
      </w:r>
      <w:r>
        <w:rPr>
          <w:rFonts w:ascii="Avenir Next LT Pro" w:hAnsi="Avenir Next LT Pro"/>
        </w:rPr>
        <w:t xml:space="preserve"> de fleste boede</w:t>
      </w:r>
      <w:r w:rsidR="00A80FF3">
        <w:rPr>
          <w:rFonts w:ascii="Avenir Next LT Pro" w:hAnsi="Avenir Next LT Pro"/>
        </w:rPr>
        <w:t>, og hvor husene og gårdene lå</w:t>
      </w:r>
      <w:r>
        <w:rPr>
          <w:rFonts w:ascii="Avenir Next LT Pro" w:hAnsi="Avenir Next LT Pro"/>
        </w:rPr>
        <w:t xml:space="preserve">. </w:t>
      </w:r>
      <w:r w:rsidRPr="00CF4432">
        <w:rPr>
          <w:rFonts w:ascii="Avenir Next LT Pro" w:hAnsi="Avenir Next LT Pro"/>
        </w:rPr>
        <w:t xml:space="preserve">Stationen blev </w:t>
      </w:r>
      <w:r>
        <w:rPr>
          <w:rFonts w:ascii="Avenir Next LT Pro" w:hAnsi="Avenir Next LT Pro"/>
        </w:rPr>
        <w:t>i stedet</w:t>
      </w:r>
      <w:r w:rsidRPr="00CF4432">
        <w:rPr>
          <w:rFonts w:ascii="Avenir Next LT Pro" w:hAnsi="Avenir Next LT Pro"/>
        </w:rPr>
        <w:t xml:space="preserve"> opført på </w:t>
      </w:r>
      <w:proofErr w:type="spellStart"/>
      <w:r w:rsidR="009540EC">
        <w:rPr>
          <w:rFonts w:ascii="Avenir Next LT Pro" w:hAnsi="Avenir Next LT Pro"/>
        </w:rPr>
        <w:t>Bågegårds</w:t>
      </w:r>
      <w:proofErr w:type="spellEnd"/>
      <w:r w:rsidR="009540EC">
        <w:rPr>
          <w:rFonts w:ascii="Avenir Next LT Pro" w:hAnsi="Avenir Next LT Pro"/>
        </w:rPr>
        <w:t xml:space="preserve"> jord</w:t>
      </w:r>
      <w:r>
        <w:rPr>
          <w:rFonts w:ascii="Avenir Next LT Pro" w:hAnsi="Avenir Next LT Pro"/>
        </w:rPr>
        <w:t xml:space="preserve">. </w:t>
      </w:r>
      <w:proofErr w:type="spellStart"/>
      <w:r w:rsidR="009540EC">
        <w:rPr>
          <w:rFonts w:ascii="Avenir Next LT Pro" w:hAnsi="Avenir Next LT Pro"/>
        </w:rPr>
        <w:t>Bågegård</w:t>
      </w:r>
      <w:proofErr w:type="spellEnd"/>
      <w:r w:rsidR="009540EC">
        <w:rPr>
          <w:rFonts w:ascii="Avenir Next LT Pro" w:hAnsi="Avenir Next LT Pro"/>
        </w:rPr>
        <w:t xml:space="preserve"> nedrev sin vandmølle for at give plads til stationen. </w:t>
      </w:r>
      <w:r>
        <w:rPr>
          <w:rFonts w:ascii="Avenir Next LT Pro" w:hAnsi="Avenir Next LT Pro"/>
        </w:rPr>
        <w:t xml:space="preserve">Stationen fik </w:t>
      </w:r>
      <w:r w:rsidR="00A80FF3">
        <w:rPr>
          <w:rFonts w:ascii="Avenir Next LT Pro" w:hAnsi="Avenir Next LT Pro"/>
        </w:rPr>
        <w:t xml:space="preserve">dog stadig </w:t>
      </w:r>
      <w:r w:rsidRPr="00CF4432">
        <w:rPr>
          <w:rFonts w:ascii="Avenir Next LT Pro" w:hAnsi="Avenir Next LT Pro"/>
        </w:rPr>
        <w:t xml:space="preserve">navnet </w:t>
      </w:r>
      <w:r w:rsidRPr="002F0706">
        <w:rPr>
          <w:rFonts w:ascii="Avenir Next LT Pro" w:hAnsi="Avenir Next LT Pro"/>
          <w:i/>
          <w:iCs/>
        </w:rPr>
        <w:t>Tommerup Station</w:t>
      </w:r>
      <w:r>
        <w:rPr>
          <w:rFonts w:ascii="Avenir Next LT Pro" w:hAnsi="Avenir Next LT Pro"/>
        </w:rPr>
        <w:t>, fordi Tommerup var den nærmeste landsby til stationen.</w:t>
      </w:r>
    </w:p>
    <w:p w14:paraId="47DEE03F" w14:textId="438025FD" w:rsidR="007D041C" w:rsidRDefault="007D041C" w:rsidP="00A80FF3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I 1884</w:t>
      </w:r>
      <w:r w:rsidR="0030296F">
        <w:rPr>
          <w:rFonts w:ascii="Avenir Next LT Pro" w:hAnsi="Avenir Next LT Pro"/>
        </w:rPr>
        <w:t xml:space="preserve">, 19 år efter at </w:t>
      </w:r>
      <w:r w:rsidR="00A80FF3">
        <w:rPr>
          <w:rFonts w:ascii="Avenir Next LT Pro" w:hAnsi="Avenir Next LT Pro"/>
        </w:rPr>
        <w:t xml:space="preserve">Tommerup </w:t>
      </w:r>
      <w:r w:rsidR="0030296F">
        <w:rPr>
          <w:rFonts w:ascii="Avenir Next LT Pro" w:hAnsi="Avenir Next LT Pro"/>
        </w:rPr>
        <w:t xml:space="preserve">station </w:t>
      </w:r>
      <w:r w:rsidR="00A80FF3">
        <w:rPr>
          <w:rFonts w:ascii="Avenir Next LT Pro" w:hAnsi="Avenir Next LT Pro"/>
        </w:rPr>
        <w:t>blev bygget</w:t>
      </w:r>
      <w:r w:rsidR="0030296F">
        <w:rPr>
          <w:rFonts w:ascii="Avenir Next LT Pro" w:hAnsi="Avenir Next LT Pro"/>
        </w:rPr>
        <w:t xml:space="preserve">, </w:t>
      </w:r>
      <w:r>
        <w:rPr>
          <w:rFonts w:ascii="Avenir Next LT Pro" w:hAnsi="Avenir Next LT Pro"/>
        </w:rPr>
        <w:t xml:space="preserve">blev der anlagt en jernbane mellem Tommerup Stationsby og Assens.  </w:t>
      </w:r>
      <w:r w:rsidR="0030296F">
        <w:rPr>
          <w:rFonts w:ascii="Avenir Next LT Pro" w:hAnsi="Avenir Next LT Pro"/>
        </w:rPr>
        <w:t>Det førte til</w:t>
      </w:r>
      <w:r>
        <w:rPr>
          <w:rFonts w:ascii="Avenir Next LT Pro" w:hAnsi="Avenir Next LT Pro"/>
        </w:rPr>
        <w:t xml:space="preserve">, at der kom </w:t>
      </w:r>
      <w:r w:rsidR="0030296F">
        <w:rPr>
          <w:rFonts w:ascii="Avenir Next LT Pro" w:hAnsi="Avenir Next LT Pro"/>
        </w:rPr>
        <w:t xml:space="preserve">en </w:t>
      </w:r>
      <w:r>
        <w:rPr>
          <w:rFonts w:ascii="Avenir Next LT Pro" w:hAnsi="Avenir Next LT Pro"/>
        </w:rPr>
        <w:t>station tættere på den oprindelige landsbybebyggelse</w:t>
      </w:r>
      <w:r w:rsidR="00A80FF3">
        <w:rPr>
          <w:rFonts w:ascii="Avenir Next LT Pro" w:hAnsi="Avenir Next LT Pro"/>
        </w:rPr>
        <w:t>. Det</w:t>
      </w:r>
      <w:r w:rsidR="00693064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ville have været naturligt at kalde stationen ”Tommerup Station”, </w:t>
      </w:r>
      <w:r w:rsidR="00A80FF3">
        <w:rPr>
          <w:rFonts w:ascii="Avenir Next LT Pro" w:hAnsi="Avenir Next LT Pro"/>
        </w:rPr>
        <w:t xml:space="preserve">men da </w:t>
      </w:r>
      <w:r>
        <w:rPr>
          <w:rFonts w:ascii="Avenir Next LT Pro" w:hAnsi="Avenir Next LT Pro"/>
        </w:rPr>
        <w:t>dette navn allerede var brugt</w:t>
      </w:r>
      <w:r w:rsidR="00A80FF3">
        <w:rPr>
          <w:rFonts w:ascii="Avenir Next LT Pro" w:hAnsi="Avenir Next LT Pro"/>
        </w:rPr>
        <w:t xml:space="preserve">, </w:t>
      </w:r>
      <w:r>
        <w:rPr>
          <w:rFonts w:ascii="Avenir Next LT Pro" w:hAnsi="Avenir Next LT Pro"/>
        </w:rPr>
        <w:t>måtte man finde et andet navn</w:t>
      </w:r>
      <w:r w:rsidR="00A80FF3">
        <w:rPr>
          <w:rFonts w:ascii="Avenir Next LT Pro" w:hAnsi="Avenir Next LT Pro"/>
        </w:rPr>
        <w:t xml:space="preserve">. Stationen blev derfor kaldt </w:t>
      </w:r>
      <w:r>
        <w:rPr>
          <w:rFonts w:ascii="Avenir Next LT Pro" w:hAnsi="Avenir Next LT Pro"/>
        </w:rPr>
        <w:t xml:space="preserve">Knarreborg. Og helt siden 1884 har </w:t>
      </w:r>
      <w:r w:rsidR="00A80FF3">
        <w:rPr>
          <w:rFonts w:ascii="Avenir Next LT Pro" w:hAnsi="Avenir Next LT Pro"/>
        </w:rPr>
        <w:t xml:space="preserve">dette skabt </w:t>
      </w:r>
      <w:r>
        <w:rPr>
          <w:rFonts w:ascii="Avenir Next LT Pro" w:hAnsi="Avenir Next LT Pro"/>
        </w:rPr>
        <w:t>navneforvirring</w:t>
      </w:r>
      <w:r w:rsidR="00693064">
        <w:rPr>
          <w:rFonts w:ascii="Avenir Next LT Pro" w:hAnsi="Avenir Next LT Pro"/>
        </w:rPr>
        <w:t>.</w:t>
      </w:r>
      <w:r>
        <w:rPr>
          <w:rFonts w:ascii="Avenir Next LT Pro" w:hAnsi="Avenir Next LT Pro"/>
        </w:rPr>
        <w:t xml:space="preserve"> </w:t>
      </w:r>
    </w:p>
    <w:p w14:paraId="2CBBA809" w14:textId="77777777" w:rsidR="00A8668C" w:rsidRDefault="00A8668C" w:rsidP="002F3F4F">
      <w:pPr>
        <w:jc w:val="center"/>
        <w:rPr>
          <w:rFonts w:ascii="Avenir Next LT Pro" w:hAnsi="Avenir Next LT Pro"/>
        </w:rPr>
      </w:pPr>
    </w:p>
    <w:p w14:paraId="09C939C6" w14:textId="77777777" w:rsidR="00A8668C" w:rsidRDefault="00A8668C" w:rsidP="007D041C">
      <w:pPr>
        <w:rPr>
          <w:rFonts w:ascii="Avenir Next LT Pro" w:hAnsi="Avenir Next LT Pro"/>
        </w:rPr>
      </w:pPr>
    </w:p>
    <w:p w14:paraId="0A87F61E" w14:textId="77777777" w:rsidR="00A8668C" w:rsidRDefault="00A8668C" w:rsidP="007D041C">
      <w:pPr>
        <w:rPr>
          <w:rFonts w:ascii="Avenir Next LT Pro" w:hAnsi="Avenir Next LT Pro"/>
        </w:rPr>
      </w:pPr>
    </w:p>
    <w:p w14:paraId="2EA89317" w14:textId="77777777" w:rsidR="00A8668C" w:rsidRDefault="00A8668C" w:rsidP="007D041C">
      <w:pPr>
        <w:rPr>
          <w:rFonts w:ascii="Avenir Next LT Pro" w:hAnsi="Avenir Next LT Pro"/>
        </w:rPr>
      </w:pPr>
    </w:p>
    <w:p w14:paraId="1C3658DA" w14:textId="77777777" w:rsidR="00A8668C" w:rsidRDefault="00A8668C" w:rsidP="007D041C">
      <w:pPr>
        <w:rPr>
          <w:rFonts w:ascii="Avenir Next LT Pro" w:hAnsi="Avenir Next LT Pro"/>
        </w:rPr>
      </w:pPr>
    </w:p>
    <w:p w14:paraId="23A8EFBD" w14:textId="77777777" w:rsidR="00DF0C0B" w:rsidRDefault="00DF0C0B" w:rsidP="007D041C">
      <w:pPr>
        <w:rPr>
          <w:rFonts w:ascii="Avenir Next LT Pro" w:hAnsi="Avenir Next LT Pro"/>
        </w:rPr>
      </w:pPr>
    </w:p>
    <w:p w14:paraId="48EF0648" w14:textId="77777777" w:rsidR="00DF0C0B" w:rsidRDefault="00DF0C0B" w:rsidP="007D041C">
      <w:pPr>
        <w:rPr>
          <w:rFonts w:ascii="Avenir Next LT Pro" w:hAnsi="Avenir Next LT Pro"/>
        </w:rPr>
      </w:pPr>
    </w:p>
    <w:p w14:paraId="5FD74E7A" w14:textId="77777777" w:rsidR="00DF0C0B" w:rsidRDefault="00DF0C0B" w:rsidP="007D041C">
      <w:pPr>
        <w:rPr>
          <w:rFonts w:ascii="Avenir Next LT Pro" w:hAnsi="Avenir Next LT Pro"/>
        </w:rPr>
      </w:pPr>
    </w:p>
    <w:p w14:paraId="2ED343D5" w14:textId="77777777" w:rsidR="00DF0C0B" w:rsidRDefault="00DF0C0B" w:rsidP="007D041C">
      <w:pPr>
        <w:rPr>
          <w:rFonts w:ascii="Avenir Next LT Pro" w:hAnsi="Avenir Next LT Pro"/>
        </w:rPr>
      </w:pPr>
    </w:p>
    <w:p w14:paraId="7DCD8807" w14:textId="77777777" w:rsidR="00DF0C0B" w:rsidRDefault="00DF0C0B" w:rsidP="007D041C">
      <w:pPr>
        <w:rPr>
          <w:rFonts w:ascii="Avenir Next LT Pro" w:hAnsi="Avenir Next LT Pro"/>
        </w:rPr>
      </w:pPr>
    </w:p>
    <w:p w14:paraId="259A6640" w14:textId="77777777" w:rsidR="00A8668C" w:rsidRDefault="00A8668C" w:rsidP="007D041C">
      <w:pPr>
        <w:rPr>
          <w:rFonts w:ascii="Avenir Next LT Pro" w:hAnsi="Avenir Next LT Pro"/>
        </w:rPr>
      </w:pPr>
    </w:p>
    <w:p w14:paraId="633DB5C5" w14:textId="77777777" w:rsidR="00A8668C" w:rsidRDefault="00A8668C" w:rsidP="007D041C">
      <w:pPr>
        <w:rPr>
          <w:rFonts w:ascii="Avenir Next LT Pro" w:hAnsi="Avenir Next LT Pro"/>
        </w:rPr>
      </w:pPr>
    </w:p>
    <w:p w14:paraId="4A07F7EF" w14:textId="77777777" w:rsidR="00A8668C" w:rsidRDefault="00A8668C" w:rsidP="007D041C">
      <w:pPr>
        <w:rPr>
          <w:rFonts w:ascii="Avenir Next LT Pro" w:hAnsi="Avenir Next LT Pro"/>
        </w:rPr>
      </w:pPr>
    </w:p>
    <w:p w14:paraId="005E2EDD" w14:textId="1302D5BF" w:rsidR="00853880" w:rsidRDefault="00853880" w:rsidP="007D041C">
      <w:r>
        <w:rPr>
          <w:noProof/>
        </w:rPr>
        <w:lastRenderedPageBreak/>
        <w:drawing>
          <wp:inline distT="0" distB="0" distL="0" distR="0" wp14:anchorId="41D47B9E" wp14:editId="3DFC72C2">
            <wp:extent cx="2778760" cy="1729224"/>
            <wp:effectExtent l="0" t="0" r="2540" b="4445"/>
            <wp:docPr id="2093446608" name="Billede 1" descr="Et billede, der indeholder bygning, udendørs, sky, træ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46608" name="Billede 1" descr="Et billede, der indeholder bygning, udendørs, sky, træ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7120" cy="17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8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D08C79" wp14:editId="051E87D4">
            <wp:extent cx="2794541" cy="1844247"/>
            <wp:effectExtent l="0" t="0" r="6350" b="3810"/>
            <wp:docPr id="1749471455" name="Billede 1" descr="Et billede, der indeholder udendørs, træ, bygning, hu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71455" name="Billede 1" descr="Et billede, der indeholder udendørs, træ, bygning, hus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3281" cy="1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1CAB" w14:textId="713F38CA" w:rsidR="00853880" w:rsidRPr="00A8668C" w:rsidRDefault="00A8668C" w:rsidP="007D041C">
      <w:pPr>
        <w:rPr>
          <w:sz w:val="16"/>
          <w:szCs w:val="16"/>
        </w:rPr>
      </w:pPr>
      <w:proofErr w:type="spellStart"/>
      <w:r w:rsidRPr="00A8668C">
        <w:rPr>
          <w:sz w:val="16"/>
          <w:szCs w:val="16"/>
        </w:rPr>
        <w:t>Fotonr</w:t>
      </w:r>
      <w:proofErr w:type="spellEnd"/>
      <w:r w:rsidRPr="00A8668C">
        <w:rPr>
          <w:sz w:val="16"/>
          <w:szCs w:val="16"/>
        </w:rPr>
        <w:t xml:space="preserve">. </w:t>
      </w:r>
      <w:r w:rsidR="00853880" w:rsidRPr="00A8668C">
        <w:rPr>
          <w:sz w:val="16"/>
          <w:szCs w:val="16"/>
        </w:rPr>
        <w:t>F13721 - 4/21</w:t>
      </w:r>
      <w:r w:rsidR="00853880" w:rsidRPr="00A8668C">
        <w:rPr>
          <w:sz w:val="16"/>
          <w:szCs w:val="16"/>
        </w:rPr>
        <w:tab/>
      </w:r>
      <w:r w:rsidR="00853880" w:rsidRPr="00A8668C">
        <w:rPr>
          <w:sz w:val="16"/>
          <w:szCs w:val="16"/>
        </w:rPr>
        <w:tab/>
      </w:r>
      <w:r w:rsidR="00853880" w:rsidRPr="00A8668C">
        <w:rPr>
          <w:sz w:val="16"/>
          <w:szCs w:val="16"/>
        </w:rPr>
        <w:tab/>
        <w:t>F13721 - 3/21</w:t>
      </w:r>
    </w:p>
    <w:p w14:paraId="573B3050" w14:textId="5CFFA0E0" w:rsidR="00853880" w:rsidRDefault="00853880" w:rsidP="007D041C">
      <w:r>
        <w:t>Adresse: Tallerupvej 77</w:t>
      </w:r>
      <w:r>
        <w:tab/>
      </w:r>
      <w:r>
        <w:tab/>
      </w:r>
      <w:r>
        <w:tab/>
        <w:t>Lilleskovvej 3</w:t>
      </w:r>
      <w:r>
        <w:tab/>
      </w:r>
      <w:r>
        <w:tab/>
      </w:r>
    </w:p>
    <w:p w14:paraId="4A3E1F54" w14:textId="36CE61B6" w:rsidR="007D041C" w:rsidRDefault="007D041C" w:rsidP="00EA3379">
      <w:pPr>
        <w:pStyle w:val="Overskrift3"/>
        <w:numPr>
          <w:ilvl w:val="0"/>
          <w:numId w:val="2"/>
        </w:numPr>
      </w:pPr>
      <w:r>
        <w:t>Tallerup Skole.</w:t>
      </w:r>
    </w:p>
    <w:p w14:paraId="0F261183" w14:textId="5FB7298D" w:rsidR="00890EA6" w:rsidRDefault="00693064" w:rsidP="007D041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Den første skolebygning </w:t>
      </w:r>
      <w:r w:rsidR="004B7B3A">
        <w:rPr>
          <w:rFonts w:ascii="Avenir Next LT Pro" w:hAnsi="Avenir Next LT Pro"/>
        </w:rPr>
        <w:t>som blev navngivet Tallerup Skole,</w:t>
      </w:r>
      <w:r w:rsidR="007D041C">
        <w:rPr>
          <w:rFonts w:ascii="Avenir Next LT Pro" w:hAnsi="Avenir Next LT Pro"/>
        </w:rPr>
        <w:t xml:space="preserve"> blev bygget</w:t>
      </w:r>
      <w:r w:rsidR="00A03D5B">
        <w:rPr>
          <w:rFonts w:ascii="Avenir Next LT Pro" w:hAnsi="Avenir Next LT Pro"/>
        </w:rPr>
        <w:t xml:space="preserve"> på hjørnet af Tallerupvej og Toftelundsvej. Den blev</w:t>
      </w:r>
      <w:r w:rsidR="007D041C">
        <w:rPr>
          <w:rFonts w:ascii="Avenir Next LT Pro" w:hAnsi="Avenir Next LT Pro"/>
        </w:rPr>
        <w:t xml:space="preserve"> taget i brug i 1846</w:t>
      </w:r>
      <w:r w:rsidR="00A03D5B">
        <w:rPr>
          <w:rFonts w:ascii="Avenir Next LT Pro" w:hAnsi="Avenir Next LT Pro"/>
        </w:rPr>
        <w:t>.</w:t>
      </w:r>
      <w:r w:rsidR="007D041C">
        <w:rPr>
          <w:rFonts w:ascii="Avenir Next LT Pro" w:hAnsi="Avenir Next LT Pro"/>
        </w:rPr>
        <w:t xml:space="preserve"> </w:t>
      </w:r>
      <w:r w:rsidR="004B7B3A">
        <w:rPr>
          <w:rFonts w:ascii="Avenir Next LT Pro" w:hAnsi="Avenir Next LT Pro"/>
        </w:rPr>
        <w:t>Da denne blev for lille, blev en nyere Tallerup Skole bygget</w:t>
      </w:r>
      <w:r w:rsidR="00C76B59">
        <w:rPr>
          <w:rFonts w:ascii="Avenir Next LT Pro" w:hAnsi="Avenir Next LT Pro"/>
        </w:rPr>
        <w:t xml:space="preserve"> i 1910, </w:t>
      </w:r>
      <w:r w:rsidR="004B7B3A">
        <w:rPr>
          <w:rFonts w:ascii="Avenir Next LT Pro" w:hAnsi="Avenir Next LT Pro"/>
        </w:rPr>
        <w:t xml:space="preserve">på hjørnet mellem Lilleskovvej og Tallerupvej. </w:t>
      </w:r>
    </w:p>
    <w:p w14:paraId="0125D49A" w14:textId="7F9D5BFB" w:rsidR="0030296F" w:rsidRDefault="00890EA6" w:rsidP="007D041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J</w:t>
      </w:r>
      <w:r w:rsidR="007D041C">
        <w:rPr>
          <w:rFonts w:ascii="Avenir Next LT Pro" w:hAnsi="Avenir Next LT Pro"/>
        </w:rPr>
        <w:t xml:space="preserve">ernbanen gjorde det lettere </w:t>
      </w:r>
      <w:r>
        <w:rPr>
          <w:rFonts w:ascii="Avenir Next LT Pro" w:hAnsi="Avenir Next LT Pro"/>
        </w:rPr>
        <w:t xml:space="preserve">at </w:t>
      </w:r>
      <w:r w:rsidR="007D041C">
        <w:rPr>
          <w:rFonts w:ascii="Avenir Next LT Pro" w:hAnsi="Avenir Next LT Pro"/>
        </w:rPr>
        <w:t xml:space="preserve">rejse mellem landsdelene og der blev skabt flere arbejdspladser </w:t>
      </w:r>
      <w:r w:rsidR="00EF1E2C">
        <w:rPr>
          <w:rFonts w:ascii="Avenir Next LT Pro" w:hAnsi="Avenir Next LT Pro"/>
        </w:rPr>
        <w:t>som gjorde</w:t>
      </w:r>
      <w:r w:rsidR="00A03D5B">
        <w:rPr>
          <w:rFonts w:ascii="Avenir Next LT Pro" w:hAnsi="Avenir Next LT Pro"/>
        </w:rPr>
        <w:t>,</w:t>
      </w:r>
      <w:r w:rsidR="00EF1E2C">
        <w:rPr>
          <w:rFonts w:ascii="Avenir Next LT Pro" w:hAnsi="Avenir Next LT Pro"/>
        </w:rPr>
        <w:t xml:space="preserve"> at flere familier </w:t>
      </w:r>
      <w:r w:rsidR="007D041C">
        <w:rPr>
          <w:rFonts w:ascii="Avenir Next LT Pro" w:hAnsi="Avenir Next LT Pro"/>
        </w:rPr>
        <w:t>flyttede til Tommerup Station</w:t>
      </w:r>
      <w:r w:rsidR="00EF1E2C">
        <w:rPr>
          <w:rFonts w:ascii="Avenir Next LT Pro" w:hAnsi="Avenir Next LT Pro"/>
        </w:rPr>
        <w:t>sby</w:t>
      </w:r>
      <w:r w:rsidR="007D041C">
        <w:rPr>
          <w:rFonts w:ascii="Avenir Next LT Pro" w:hAnsi="Avenir Next LT Pro"/>
        </w:rPr>
        <w:t xml:space="preserve">. I 1860 boede </w:t>
      </w:r>
      <w:r w:rsidR="00EF1E2C">
        <w:rPr>
          <w:rFonts w:ascii="Avenir Next LT Pro" w:hAnsi="Avenir Next LT Pro"/>
        </w:rPr>
        <w:t>der kun</w:t>
      </w:r>
      <w:r w:rsidR="007D041C">
        <w:rPr>
          <w:rFonts w:ascii="Avenir Next LT Pro" w:hAnsi="Avenir Next LT Pro"/>
        </w:rPr>
        <w:t xml:space="preserve"> 88 personer</w:t>
      </w:r>
      <w:r w:rsidR="00EF1E2C">
        <w:rPr>
          <w:rFonts w:ascii="Avenir Next LT Pro" w:hAnsi="Avenir Next LT Pro"/>
        </w:rPr>
        <w:t xml:space="preserve">, men </w:t>
      </w:r>
      <w:r w:rsidR="007D041C">
        <w:rPr>
          <w:rFonts w:ascii="Avenir Next LT Pro" w:hAnsi="Avenir Next LT Pro"/>
        </w:rPr>
        <w:t>i 1911 var det</w:t>
      </w:r>
      <w:r w:rsidR="00EF1E2C">
        <w:rPr>
          <w:rFonts w:ascii="Avenir Next LT Pro" w:hAnsi="Avenir Next LT Pro"/>
        </w:rPr>
        <w:t>te steget til</w:t>
      </w:r>
      <w:r w:rsidR="007D041C">
        <w:rPr>
          <w:rFonts w:ascii="Avenir Next LT Pro" w:hAnsi="Avenir Next LT Pro"/>
        </w:rPr>
        <w:t xml:space="preserve"> 637 personer. Mange boede i </w:t>
      </w:r>
      <w:r w:rsidR="0030296F">
        <w:rPr>
          <w:rFonts w:ascii="Avenir Next LT Pro" w:hAnsi="Avenir Next LT Pro"/>
        </w:rPr>
        <w:t xml:space="preserve">små </w:t>
      </w:r>
      <w:r w:rsidR="007D041C">
        <w:rPr>
          <w:rFonts w:ascii="Avenir Next LT Pro" w:hAnsi="Avenir Next LT Pro"/>
        </w:rPr>
        <w:t xml:space="preserve">lejeboliger med </w:t>
      </w:r>
      <w:r w:rsidR="00A03D5B">
        <w:rPr>
          <w:rFonts w:ascii="Avenir Next LT Pro" w:hAnsi="Avenir Next LT Pro"/>
        </w:rPr>
        <w:t>en stor have</w:t>
      </w:r>
      <w:r w:rsidR="007D041C">
        <w:rPr>
          <w:rFonts w:ascii="Avenir Next LT Pro" w:hAnsi="Avenir Next LT Pro"/>
        </w:rPr>
        <w:t xml:space="preserve">, hvor </w:t>
      </w:r>
      <w:r w:rsidR="0030296F">
        <w:rPr>
          <w:rFonts w:ascii="Avenir Next LT Pro" w:hAnsi="Avenir Next LT Pro"/>
        </w:rPr>
        <w:t>de</w:t>
      </w:r>
      <w:r w:rsidR="007D041C">
        <w:rPr>
          <w:rFonts w:ascii="Avenir Next LT Pro" w:hAnsi="Avenir Next LT Pro"/>
        </w:rPr>
        <w:t xml:space="preserve"> kunne dyrke grønsager. Der blev </w:t>
      </w:r>
      <w:r w:rsidR="00EF1E2C">
        <w:rPr>
          <w:rFonts w:ascii="Avenir Next LT Pro" w:hAnsi="Avenir Next LT Pro"/>
        </w:rPr>
        <w:t xml:space="preserve">derfor </w:t>
      </w:r>
      <w:r w:rsidR="007D041C">
        <w:rPr>
          <w:rFonts w:ascii="Avenir Next LT Pro" w:hAnsi="Avenir Next LT Pro"/>
        </w:rPr>
        <w:t xml:space="preserve">behov for større skole. </w:t>
      </w:r>
    </w:p>
    <w:p w14:paraId="1523F4C0" w14:textId="4F72BD20" w:rsidR="007D041C" w:rsidRPr="00545B63" w:rsidRDefault="007D041C" w:rsidP="007D041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Ifølge skoleplanen</w:t>
      </w:r>
      <w:r w:rsidR="00EF1E2C">
        <w:rPr>
          <w:rFonts w:ascii="Avenir Next LT Pro" w:hAnsi="Avenir Next LT Pro"/>
        </w:rPr>
        <w:t>,</w:t>
      </w:r>
      <w:r w:rsidR="00A03D5B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som byggede på skoleloven af 1899, skulle hver klasse have mindst 123 dage</w:t>
      </w:r>
      <w:r w:rsidR="00A8668C">
        <w:rPr>
          <w:rFonts w:ascii="Avenir Next LT Pro" w:hAnsi="Avenir Next LT Pro"/>
        </w:rPr>
        <w:t xml:space="preserve"> med</w:t>
      </w:r>
      <w:r>
        <w:rPr>
          <w:rFonts w:ascii="Avenir Next LT Pro" w:hAnsi="Avenir Next LT Pro"/>
        </w:rPr>
        <w:t xml:space="preserve"> undervisning. Eleverne skulle gå i skole hver anden dag, og deltage gennemsnitligt 6 t</w:t>
      </w:r>
      <w:r w:rsidR="0030296F">
        <w:rPr>
          <w:rFonts w:ascii="Avenir Next LT Pro" w:hAnsi="Avenir Next LT Pro"/>
        </w:rPr>
        <w:t>imer</w:t>
      </w:r>
      <w:r>
        <w:rPr>
          <w:rFonts w:ascii="Avenir Next LT Pro" w:hAnsi="Avenir Next LT Pro"/>
        </w:rPr>
        <w:t xml:space="preserve"> pr. gang. </w:t>
      </w:r>
      <w:r w:rsidR="003131CE">
        <w:rPr>
          <w:rFonts w:ascii="Avenir Next LT Pro" w:hAnsi="Avenir Next LT Pro"/>
        </w:rPr>
        <w:t>D</w:t>
      </w:r>
      <w:r>
        <w:rPr>
          <w:rFonts w:ascii="Avenir Next LT Pro" w:hAnsi="Avenir Next LT Pro"/>
        </w:rPr>
        <w:t>e blev undervist i religion, dansk, skrivning, historie, geografi, naturkundskab og gymnastik. To timer om ugen skulle pigerne undervises i håndarbejde og drengene skulle undervises i tegning. Eleverne havde også ”anskuelsesundervisning”. Det</w:t>
      </w:r>
      <w:r w:rsidR="00EF1E2C">
        <w:rPr>
          <w:rFonts w:ascii="Avenir Next LT Pro" w:hAnsi="Avenir Next LT Pro"/>
        </w:rPr>
        <w:t>te</w:t>
      </w:r>
      <w:r>
        <w:rPr>
          <w:rFonts w:ascii="Avenir Next LT Pro" w:hAnsi="Avenir Next LT Pro"/>
        </w:rPr>
        <w:t xml:space="preserve"> gik ud på</w:t>
      </w:r>
      <w:r w:rsidR="003131CE">
        <w:rPr>
          <w:rFonts w:ascii="Avenir Next LT Pro" w:hAnsi="Avenir Next LT Pro"/>
        </w:rPr>
        <w:t>,</w:t>
      </w:r>
      <w:r>
        <w:rPr>
          <w:rFonts w:ascii="Avenir Next LT Pro" w:hAnsi="Avenir Next LT Pro"/>
        </w:rPr>
        <w:t xml:space="preserve"> at eleverne, ved at se på billeder og genstande, skulle lære at bruge deres sanser og drage konklusioner ud fra det, de kunne iagttage. </w:t>
      </w:r>
    </w:p>
    <w:p w14:paraId="684992DF" w14:textId="0AAAE884" w:rsidR="005A1257" w:rsidRDefault="007D041C" w:rsidP="007D041C">
      <w:r w:rsidRPr="002A4DC7">
        <w:rPr>
          <w:rFonts w:ascii="Avenir Next LT Pro" w:hAnsi="Avenir Next LT Pro"/>
        </w:rPr>
        <w:t xml:space="preserve">Ved kommunesammenlægningen i </w:t>
      </w:r>
      <w:r>
        <w:rPr>
          <w:rFonts w:ascii="Avenir Next LT Pro" w:hAnsi="Avenir Next LT Pro"/>
        </w:rPr>
        <w:t>1966</w:t>
      </w:r>
      <w:r w:rsidRPr="002A4DC7">
        <w:rPr>
          <w:rFonts w:ascii="Avenir Next LT Pro" w:hAnsi="Avenir Next LT Pro"/>
        </w:rPr>
        <w:t xml:space="preserve">, blev Tallerup Skole til Tallerupskolen, og skolen </w:t>
      </w:r>
      <w:r w:rsidR="00EF1E2C">
        <w:rPr>
          <w:rFonts w:ascii="Avenir Next LT Pro" w:hAnsi="Avenir Next LT Pro"/>
        </w:rPr>
        <w:t xml:space="preserve">blev </w:t>
      </w:r>
      <w:r w:rsidRPr="002A4DC7">
        <w:rPr>
          <w:rFonts w:ascii="Avenir Next LT Pro" w:hAnsi="Avenir Next LT Pro"/>
        </w:rPr>
        <w:t>overbygningsskole for</w:t>
      </w:r>
      <w:r w:rsidR="00EF1E2C">
        <w:rPr>
          <w:rFonts w:ascii="Avenir Next LT Pro" w:hAnsi="Avenir Next LT Pro"/>
        </w:rPr>
        <w:t xml:space="preserve"> skolerne i</w:t>
      </w:r>
      <w:r w:rsidRPr="002A4DC7">
        <w:rPr>
          <w:rFonts w:ascii="Avenir Next LT Pro" w:hAnsi="Avenir Next LT Pro"/>
        </w:rPr>
        <w:t xml:space="preserve"> Verninge og Brylle. I årene efter kommunesammenlægningen, voksede byen yderligere, og den gamle skole blev igen for lille. I 1975 </w:t>
      </w:r>
      <w:r w:rsidR="00EF1E2C">
        <w:rPr>
          <w:rFonts w:ascii="Avenir Next LT Pro" w:hAnsi="Avenir Next LT Pro"/>
        </w:rPr>
        <w:t xml:space="preserve">tog man </w:t>
      </w:r>
      <w:r w:rsidRPr="002A4DC7">
        <w:rPr>
          <w:rFonts w:ascii="Avenir Next LT Pro" w:hAnsi="Avenir Next LT Pro"/>
        </w:rPr>
        <w:t xml:space="preserve">en ny klassefløj i brug. Her </w:t>
      </w:r>
      <w:r w:rsidR="00EF1E2C">
        <w:rPr>
          <w:rFonts w:ascii="Avenir Next LT Pro" w:hAnsi="Avenir Next LT Pro"/>
        </w:rPr>
        <w:t xml:space="preserve">fik </w:t>
      </w:r>
      <w:r w:rsidR="00EA3379">
        <w:rPr>
          <w:rFonts w:ascii="Avenir Next LT Pro" w:hAnsi="Avenir Next LT Pro"/>
        </w:rPr>
        <w:t xml:space="preserve">eleverne </w:t>
      </w:r>
      <w:r w:rsidRPr="002A4DC7">
        <w:rPr>
          <w:rFonts w:ascii="Avenir Next LT Pro" w:hAnsi="Avenir Next LT Pro"/>
        </w:rPr>
        <w:t>undervis</w:t>
      </w:r>
      <w:r w:rsidR="00EA3379">
        <w:rPr>
          <w:rFonts w:ascii="Avenir Next LT Pro" w:hAnsi="Avenir Next LT Pro"/>
        </w:rPr>
        <w:t>ning</w:t>
      </w:r>
      <w:r w:rsidRPr="002A4DC7">
        <w:rPr>
          <w:rFonts w:ascii="Avenir Next LT Pro" w:hAnsi="Avenir Next LT Pro"/>
        </w:rPr>
        <w:t xml:space="preserve"> i håndarbejde, sløjd og musik. Senere blev der bygget en gymnastiksal, hvor</w:t>
      </w:r>
      <w:r w:rsidR="00EF1E2C">
        <w:rPr>
          <w:rFonts w:ascii="Avenir Next LT Pro" w:hAnsi="Avenir Next LT Pro"/>
        </w:rPr>
        <w:t xml:space="preserve"> eleverne </w:t>
      </w:r>
      <w:r w:rsidRPr="002A4DC7">
        <w:rPr>
          <w:rFonts w:ascii="Avenir Next LT Pro" w:hAnsi="Avenir Next LT Pro"/>
        </w:rPr>
        <w:t>kunne gå til gymnastik efter skoletid.</w:t>
      </w:r>
      <w:r>
        <w:t xml:space="preserve"> </w:t>
      </w:r>
      <w:r w:rsidRPr="002A4DC7">
        <w:t xml:space="preserve"> </w:t>
      </w:r>
    </w:p>
    <w:p w14:paraId="7DBDE388" w14:textId="77777777" w:rsidR="005A1257" w:rsidRDefault="005A1257" w:rsidP="007D041C"/>
    <w:p w14:paraId="78C64CB7" w14:textId="19AD9E1D" w:rsidR="005A1257" w:rsidRDefault="00017CAA" w:rsidP="00017CAA">
      <w:r>
        <w:rPr>
          <w:noProof/>
        </w:rPr>
        <w:lastRenderedPageBreak/>
        <w:drawing>
          <wp:inline distT="0" distB="0" distL="0" distR="0" wp14:anchorId="34977529" wp14:editId="3DA8887D">
            <wp:extent cx="2626360" cy="1869016"/>
            <wp:effectExtent l="0" t="0" r="2540" b="0"/>
            <wp:docPr id="1322963130" name="Billede 1" descr="Et billede, der indeholder vindue, ejendom, bygning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63130" name="Billede 1" descr="Et billede, der indeholder vindue, ejendom, bygning, udendørs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1815" cy="18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257">
        <w:rPr>
          <w:noProof/>
        </w:rPr>
        <w:drawing>
          <wp:inline distT="0" distB="0" distL="0" distR="0" wp14:anchorId="261228BC" wp14:editId="08459399">
            <wp:extent cx="2769496" cy="1944946"/>
            <wp:effectExtent l="0" t="0" r="0" b="0"/>
            <wp:docPr id="728163286" name="Billede 1" descr="Et billede, der indeholder bygning, vindue, ejendom, Fast ejendo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63286" name="Billede 1" descr="Et billede, der indeholder bygning, vindue, ejendom, Fast ejendom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2735" cy="19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9E41" w14:textId="1F402FD3" w:rsidR="005A1257" w:rsidRPr="00A8668C" w:rsidRDefault="00A8668C" w:rsidP="00017CAA">
      <w:pPr>
        <w:rPr>
          <w:sz w:val="16"/>
          <w:szCs w:val="16"/>
        </w:rPr>
      </w:pPr>
      <w:proofErr w:type="spellStart"/>
      <w:r w:rsidRPr="00A8668C">
        <w:rPr>
          <w:sz w:val="16"/>
          <w:szCs w:val="16"/>
        </w:rPr>
        <w:t>Fotonr</w:t>
      </w:r>
      <w:proofErr w:type="spellEnd"/>
      <w:r w:rsidRPr="00A8668C">
        <w:rPr>
          <w:sz w:val="16"/>
          <w:szCs w:val="16"/>
        </w:rPr>
        <w:t xml:space="preserve">. </w:t>
      </w:r>
      <w:r w:rsidR="00017CAA" w:rsidRPr="00A8668C">
        <w:rPr>
          <w:sz w:val="16"/>
          <w:szCs w:val="16"/>
        </w:rPr>
        <w:t>F14032</w:t>
      </w:r>
      <w:r w:rsidR="00017CAA" w:rsidRPr="00A8668C">
        <w:rPr>
          <w:sz w:val="16"/>
          <w:szCs w:val="16"/>
        </w:rPr>
        <w:tab/>
      </w:r>
      <w:r w:rsidR="00017CAA" w:rsidRPr="00A8668C">
        <w:rPr>
          <w:sz w:val="16"/>
          <w:szCs w:val="16"/>
        </w:rPr>
        <w:tab/>
      </w:r>
      <w:r w:rsidR="00017CAA" w:rsidRPr="00A8668C">
        <w:rPr>
          <w:sz w:val="16"/>
          <w:szCs w:val="16"/>
        </w:rPr>
        <w:tab/>
        <w:t xml:space="preserve">            </w:t>
      </w:r>
      <w:r w:rsidR="005A1257" w:rsidRPr="00A8668C">
        <w:rPr>
          <w:sz w:val="16"/>
          <w:szCs w:val="16"/>
        </w:rPr>
        <w:t>F14039</w:t>
      </w:r>
    </w:p>
    <w:p w14:paraId="3075C026" w14:textId="25817733" w:rsidR="005A1257" w:rsidRDefault="00017CAA" w:rsidP="00017CAA">
      <w:r>
        <w:t>Adresse: Tallerupvej 47 (1961)</w:t>
      </w:r>
      <w:r>
        <w:tab/>
        <w:t xml:space="preserve">            </w:t>
      </w:r>
      <w:r w:rsidR="005A1257">
        <w:t xml:space="preserve">Adresse: Tallerupvej 24. </w:t>
      </w:r>
    </w:p>
    <w:p w14:paraId="2EB07CB7" w14:textId="5B52C261" w:rsidR="00EA3379" w:rsidRDefault="00EA3379" w:rsidP="00EA3379">
      <w:pPr>
        <w:pStyle w:val="Overskrift3"/>
        <w:numPr>
          <w:ilvl w:val="0"/>
          <w:numId w:val="2"/>
        </w:numPr>
      </w:pPr>
      <w:r>
        <w:t>Tommerup Bank</w:t>
      </w:r>
    </w:p>
    <w:p w14:paraId="68044507" w14:textId="4C068173" w:rsidR="00017CAA" w:rsidRDefault="00EA3379" w:rsidP="00EA3379">
      <w:pPr>
        <w:rPr>
          <w:rFonts w:ascii="Avenir Next LT Pro" w:hAnsi="Avenir Next LT Pro"/>
        </w:rPr>
      </w:pPr>
      <w:r w:rsidRPr="00EA3379">
        <w:rPr>
          <w:rFonts w:ascii="Avenir Next LT Pro" w:hAnsi="Avenir Next LT Pro"/>
        </w:rPr>
        <w:t>I 1961</w:t>
      </w:r>
      <w:r w:rsidR="00EF1E2C">
        <w:rPr>
          <w:rFonts w:ascii="Avenir Next LT Pro" w:hAnsi="Avenir Next LT Pro"/>
        </w:rPr>
        <w:t xml:space="preserve"> åbnede</w:t>
      </w:r>
      <w:r w:rsidRPr="00EA3379">
        <w:rPr>
          <w:rFonts w:ascii="Avenir Next LT Pro" w:hAnsi="Avenir Next LT Pro"/>
        </w:rPr>
        <w:t xml:space="preserve"> Tommerup Bank</w:t>
      </w:r>
      <w:r w:rsidR="00EF1E2C">
        <w:rPr>
          <w:rFonts w:ascii="Avenir Next LT Pro" w:hAnsi="Avenir Next LT Pro"/>
        </w:rPr>
        <w:t xml:space="preserve">. </w:t>
      </w:r>
      <w:r w:rsidR="00EF1E2C" w:rsidRPr="00EA3379">
        <w:rPr>
          <w:rFonts w:ascii="Avenir Next LT Pro" w:hAnsi="Avenir Next LT Pro"/>
        </w:rPr>
        <w:t xml:space="preserve">Tommerup Bank var Årup Banks syvende filial i området. </w:t>
      </w:r>
      <w:r w:rsidR="00EF1E2C">
        <w:rPr>
          <w:rFonts w:ascii="Avenir Next LT Pro" w:hAnsi="Avenir Next LT Pro"/>
        </w:rPr>
        <w:t xml:space="preserve"> Virksomheden </w:t>
      </w:r>
      <w:r w:rsidRPr="00EA3379">
        <w:rPr>
          <w:rFonts w:ascii="Avenir Next LT Pro" w:hAnsi="Avenir Next LT Pro"/>
        </w:rPr>
        <w:t>startede i beskedne lokaler</w:t>
      </w:r>
      <w:r w:rsidR="00EF1E2C">
        <w:rPr>
          <w:rFonts w:ascii="Avenir Next LT Pro" w:hAnsi="Avenir Next LT Pro"/>
        </w:rPr>
        <w:t xml:space="preserve"> som var </w:t>
      </w:r>
      <w:r w:rsidRPr="00EA3379">
        <w:rPr>
          <w:rFonts w:ascii="Avenir Next LT Pro" w:hAnsi="Avenir Next LT Pro"/>
        </w:rPr>
        <w:t>lejet</w:t>
      </w:r>
      <w:r w:rsidR="00EF1E2C">
        <w:rPr>
          <w:rFonts w:ascii="Avenir Next LT Pro" w:hAnsi="Avenir Next LT Pro"/>
        </w:rPr>
        <w:t xml:space="preserve"> af </w:t>
      </w:r>
      <w:r w:rsidRPr="00EA3379">
        <w:rPr>
          <w:rFonts w:ascii="Avenir Next LT Pro" w:hAnsi="Avenir Next LT Pro"/>
        </w:rPr>
        <w:t xml:space="preserve">gartner Viggo Nielsen, der ejede blomster- og grøntforretning på Tallerupvej 47. </w:t>
      </w:r>
    </w:p>
    <w:p w14:paraId="2B22F2AA" w14:textId="4C312D8E" w:rsidR="00EA3379" w:rsidRPr="00EA3379" w:rsidRDefault="00EA3379" w:rsidP="00EA3379">
      <w:pPr>
        <w:rPr>
          <w:rFonts w:ascii="Avenir Next LT Pro" w:hAnsi="Avenir Next LT Pro"/>
        </w:rPr>
      </w:pPr>
      <w:r w:rsidRPr="00EA3379">
        <w:rPr>
          <w:rFonts w:ascii="Avenir Next LT Pro" w:hAnsi="Avenir Next LT Pro"/>
        </w:rPr>
        <w:t xml:space="preserve">I 1966 købte banken hjørnebygningen ved Tallerupvej/Bannervej, og banken kunne efter en grundig restaurering </w:t>
      </w:r>
      <w:r w:rsidR="00EF1E2C">
        <w:rPr>
          <w:rFonts w:ascii="Avenir Next LT Pro" w:hAnsi="Avenir Next LT Pro"/>
        </w:rPr>
        <w:t xml:space="preserve">byde </w:t>
      </w:r>
      <w:r w:rsidRPr="00EA3379">
        <w:rPr>
          <w:rFonts w:ascii="Avenir Next LT Pro" w:hAnsi="Avenir Next LT Pro"/>
        </w:rPr>
        <w:t>kunderne velkommen til</w:t>
      </w:r>
      <w:r w:rsidR="00EF1E2C">
        <w:rPr>
          <w:rFonts w:ascii="Avenir Next LT Pro" w:hAnsi="Avenir Next LT Pro"/>
        </w:rPr>
        <w:t xml:space="preserve"> nye moderne </w:t>
      </w:r>
      <w:r w:rsidRPr="00EA3379">
        <w:rPr>
          <w:rFonts w:ascii="Avenir Next LT Pro" w:hAnsi="Avenir Next LT Pro"/>
        </w:rPr>
        <w:t>lokaler. Efter en større vandskade i 1983, valgte man at nedrive den oprindelige bygning, og i stedet byggede man en ny og moderne bygning på samme plads – udformet som to lange huse, der vender gavl</w:t>
      </w:r>
      <w:r w:rsidR="00EF1E2C">
        <w:rPr>
          <w:rFonts w:ascii="Avenir Next LT Pro" w:hAnsi="Avenir Next LT Pro"/>
        </w:rPr>
        <w:t>en</w:t>
      </w:r>
      <w:r w:rsidR="009540EC">
        <w:rPr>
          <w:rFonts w:ascii="Avenir Next LT Pro" w:hAnsi="Avenir Next LT Pro"/>
        </w:rPr>
        <w:t xml:space="preserve"> (enden på huset)</w:t>
      </w:r>
      <w:r w:rsidRPr="00EA3379">
        <w:rPr>
          <w:rFonts w:ascii="Avenir Next LT Pro" w:hAnsi="Avenir Next LT Pro"/>
        </w:rPr>
        <w:t xml:space="preserve"> ud mod vej</w:t>
      </w:r>
      <w:r w:rsidR="00EF1E2C">
        <w:rPr>
          <w:rFonts w:ascii="Avenir Next LT Pro" w:hAnsi="Avenir Next LT Pro"/>
        </w:rPr>
        <w:t>en</w:t>
      </w:r>
      <w:r w:rsidRPr="00EA3379">
        <w:rPr>
          <w:rFonts w:ascii="Avenir Next LT Pro" w:hAnsi="Avenir Next LT Pro"/>
        </w:rPr>
        <w:t xml:space="preserve">. </w:t>
      </w:r>
    </w:p>
    <w:p w14:paraId="76C43760" w14:textId="77777777" w:rsidR="00EA3379" w:rsidRPr="00EA3379" w:rsidRDefault="00EA3379" w:rsidP="00EA3379">
      <w:pPr>
        <w:rPr>
          <w:b/>
          <w:bCs/>
        </w:rPr>
      </w:pPr>
    </w:p>
    <w:p w14:paraId="1494E424" w14:textId="77777777" w:rsidR="00EA3379" w:rsidRDefault="00EA3379" w:rsidP="00EA3379"/>
    <w:p w14:paraId="5CCF2692" w14:textId="77777777" w:rsidR="005A1257" w:rsidRDefault="005A1257" w:rsidP="00EA3379"/>
    <w:p w14:paraId="40A6F726" w14:textId="77777777" w:rsidR="00DF0C0B" w:rsidRDefault="00DF0C0B" w:rsidP="00EA3379"/>
    <w:p w14:paraId="55622C56" w14:textId="77777777" w:rsidR="00DF0C0B" w:rsidRDefault="00DF0C0B" w:rsidP="00EA3379"/>
    <w:p w14:paraId="46D3B684" w14:textId="77777777" w:rsidR="00DF0C0B" w:rsidRDefault="00DF0C0B" w:rsidP="00EA3379"/>
    <w:p w14:paraId="45FB52D5" w14:textId="77777777" w:rsidR="005A1257" w:rsidRDefault="005A1257" w:rsidP="00EA3379"/>
    <w:p w14:paraId="21A9445B" w14:textId="54091284" w:rsidR="005A1257" w:rsidRDefault="005A1257" w:rsidP="00EA3379">
      <w:r>
        <w:rPr>
          <w:noProof/>
        </w:rPr>
        <w:lastRenderedPageBreak/>
        <w:drawing>
          <wp:inline distT="0" distB="0" distL="0" distR="0" wp14:anchorId="1C9E5DDB" wp14:editId="699C90AD">
            <wp:extent cx="3081655" cy="1769042"/>
            <wp:effectExtent l="0" t="0" r="4445" b="3175"/>
            <wp:docPr id="1457568642" name="Billede 1" descr="Et billede, der indeholder udendørs, sky, bygning, ejendo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68642" name="Billede 1" descr="Et billede, der indeholder udendørs, sky, bygning, ejendom&#10;&#10;Indhold genereret af kunstig intelligens kan være forkert."/>
                    <pic:cNvPicPr/>
                  </pic:nvPicPr>
                  <pic:blipFill rotWithShape="1">
                    <a:blip r:embed="rId13"/>
                    <a:srcRect b="56354"/>
                    <a:stretch/>
                  </pic:blipFill>
                  <pic:spPr bwMode="auto">
                    <a:xfrm>
                      <a:off x="0" y="0"/>
                      <a:ext cx="3108640" cy="17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12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BC1C08" wp14:editId="1F114CAF">
            <wp:extent cx="2805430" cy="2053630"/>
            <wp:effectExtent l="0" t="0" r="0" b="3810"/>
            <wp:docPr id="1556062594" name="Billede 1" descr="Et billede, der indeholder udendørs, sky, bygning, ejendo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62594" name="Billede 1" descr="Et billede, der indeholder udendørs, sky, bygning, ejendom&#10;&#10;Indhold genereret af kunstig intelligens kan være forkert."/>
                    <pic:cNvPicPr/>
                  </pic:nvPicPr>
                  <pic:blipFill rotWithShape="1">
                    <a:blip r:embed="rId13"/>
                    <a:srcRect t="44344"/>
                    <a:stretch/>
                  </pic:blipFill>
                  <pic:spPr bwMode="auto">
                    <a:xfrm>
                      <a:off x="0" y="0"/>
                      <a:ext cx="2813956" cy="205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62A6C" w14:textId="39014CE6" w:rsidR="005A1257" w:rsidRPr="00A8668C" w:rsidRDefault="00A8668C" w:rsidP="005A1257">
      <w:pPr>
        <w:rPr>
          <w:sz w:val="16"/>
          <w:szCs w:val="16"/>
        </w:rPr>
      </w:pPr>
      <w:proofErr w:type="spellStart"/>
      <w:r w:rsidRPr="00A8668C">
        <w:rPr>
          <w:sz w:val="16"/>
          <w:szCs w:val="16"/>
        </w:rPr>
        <w:t>Fotonr</w:t>
      </w:r>
      <w:proofErr w:type="spellEnd"/>
      <w:r w:rsidRPr="00A8668C">
        <w:rPr>
          <w:sz w:val="16"/>
          <w:szCs w:val="16"/>
        </w:rPr>
        <w:t xml:space="preserve">. </w:t>
      </w:r>
      <w:r w:rsidR="005A1257" w:rsidRPr="00A8668C">
        <w:rPr>
          <w:sz w:val="16"/>
          <w:szCs w:val="16"/>
        </w:rPr>
        <w:t>F10435</w:t>
      </w:r>
    </w:p>
    <w:p w14:paraId="679F68B5" w14:textId="53B90711" w:rsidR="005A1257" w:rsidRDefault="005A1257" w:rsidP="00EA3379">
      <w:r>
        <w:t>Adresse: Tallerupvej 16</w:t>
      </w:r>
    </w:p>
    <w:p w14:paraId="16F3099A" w14:textId="083034CD" w:rsidR="00EA3379" w:rsidRDefault="00EA3379" w:rsidP="00EA3379">
      <w:pPr>
        <w:pStyle w:val="Overskrift3"/>
        <w:numPr>
          <w:ilvl w:val="0"/>
          <w:numId w:val="2"/>
        </w:numPr>
      </w:pPr>
      <w:r>
        <w:t>Brugsen</w:t>
      </w:r>
    </w:p>
    <w:p w14:paraId="43697B17" w14:textId="245C5D03" w:rsidR="00EA3379" w:rsidRDefault="007C1867" w:rsidP="00EA3379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 </w:t>
      </w:r>
      <w:r w:rsidR="00EA3379">
        <w:rPr>
          <w:rFonts w:ascii="Avenir Next LT Pro" w:hAnsi="Avenir Next LT Pro"/>
        </w:rPr>
        <w:t>1913 starte</w:t>
      </w:r>
      <w:r>
        <w:rPr>
          <w:rFonts w:ascii="Avenir Next LT Pro" w:hAnsi="Avenir Next LT Pro"/>
        </w:rPr>
        <w:t>de</w:t>
      </w:r>
      <w:r w:rsidR="00EA3379">
        <w:rPr>
          <w:rFonts w:ascii="Avenir Next LT Pro" w:hAnsi="Avenir Next LT Pro"/>
        </w:rPr>
        <w:t xml:space="preserve"> brugsforeningen i Tommerup.</w:t>
      </w:r>
      <w:r>
        <w:rPr>
          <w:rFonts w:ascii="Avenir Next LT Pro" w:hAnsi="Avenir Next LT Pro"/>
        </w:rPr>
        <w:t xml:space="preserve"> Den 10. februar samme år mødtes</w:t>
      </w:r>
      <w:r w:rsidR="00822A0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e</w:t>
      </w:r>
      <w:r w:rsidR="00EA3379">
        <w:rPr>
          <w:rFonts w:ascii="Avenir Next LT Pro" w:hAnsi="Avenir Next LT Pro"/>
        </w:rPr>
        <w:t xml:space="preserve">n flok mennesker i forsamlingshuset og man vedtog at oprette en brugsforening, som skulle dække Tommerup </w:t>
      </w:r>
      <w:r w:rsidR="00BB3265">
        <w:rPr>
          <w:rFonts w:ascii="Avenir Next LT Pro" w:hAnsi="Avenir Next LT Pro"/>
        </w:rPr>
        <w:t>S</w:t>
      </w:r>
      <w:r w:rsidR="00EA3379">
        <w:rPr>
          <w:rFonts w:ascii="Avenir Next LT Pro" w:hAnsi="Avenir Next LT Pro"/>
        </w:rPr>
        <w:t xml:space="preserve">tationsby og omegn. Fire dage senere, den 14. februar, købte den nyudnævnte bestyrelse den nuværende brugsbygning på hjørnet af Tallerupvej og </w:t>
      </w:r>
      <w:proofErr w:type="spellStart"/>
      <w:r w:rsidR="00EA3379">
        <w:rPr>
          <w:rFonts w:ascii="Avenir Next LT Pro" w:hAnsi="Avenir Next LT Pro"/>
        </w:rPr>
        <w:t>Bielkevej</w:t>
      </w:r>
      <w:proofErr w:type="spellEnd"/>
      <w:r w:rsidR="00EA3379">
        <w:rPr>
          <w:rFonts w:ascii="Avenir Next LT Pro" w:hAnsi="Avenir Next LT Pro"/>
        </w:rPr>
        <w:t xml:space="preserve">. Her havde der tidligere været købmandsforretning. </w:t>
      </w:r>
    </w:p>
    <w:p w14:paraId="40A3EED5" w14:textId="0668FF61" w:rsidR="00EA3379" w:rsidRPr="00377E1A" w:rsidRDefault="00EA3379" w:rsidP="00EA3379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 starten var det Brugsens egen chauffør, som kørte varerne ud til kunderne. Senere kom kunderne kørende til Brugsen, og der var behov for større plads til at parkere på. </w:t>
      </w:r>
    </w:p>
    <w:p w14:paraId="6C0E342C" w14:textId="77777777" w:rsidR="00EA3379" w:rsidRDefault="00EA3379" w:rsidP="00EA3379">
      <w:pPr>
        <w:rPr>
          <w:b/>
          <w:bCs/>
        </w:rPr>
      </w:pPr>
    </w:p>
    <w:p w14:paraId="5582B465" w14:textId="77777777" w:rsidR="00EA3379" w:rsidRDefault="00EA3379" w:rsidP="00EA3379"/>
    <w:p w14:paraId="2CBBB56A" w14:textId="77777777" w:rsidR="005A1257" w:rsidRDefault="005A1257" w:rsidP="00EA3379"/>
    <w:p w14:paraId="776BF164" w14:textId="77777777" w:rsidR="005A1257" w:rsidRDefault="005A1257" w:rsidP="00EA3379"/>
    <w:p w14:paraId="5B6A45E1" w14:textId="77777777" w:rsidR="005A1257" w:rsidRDefault="005A1257" w:rsidP="00EA3379"/>
    <w:p w14:paraId="1C847E77" w14:textId="77777777" w:rsidR="005A1257" w:rsidRDefault="005A1257" w:rsidP="00EA3379"/>
    <w:p w14:paraId="2D89838A" w14:textId="77777777" w:rsidR="005A1257" w:rsidRDefault="005A1257" w:rsidP="00EA3379"/>
    <w:p w14:paraId="735590EC" w14:textId="44726287" w:rsidR="005A1257" w:rsidRDefault="005A1257" w:rsidP="00EA3379">
      <w:r>
        <w:rPr>
          <w:noProof/>
        </w:rPr>
        <w:lastRenderedPageBreak/>
        <w:drawing>
          <wp:inline distT="0" distB="0" distL="0" distR="0" wp14:anchorId="733AA331" wp14:editId="1D74049F">
            <wp:extent cx="6645910" cy="3241040"/>
            <wp:effectExtent l="0" t="0" r="2540" b="0"/>
            <wp:docPr id="584700230" name="Billede 1" descr="Et billede, der indeholder bygning, udendørs, hus, vindu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00230" name="Billede 1" descr="Et billede, der indeholder bygning, udendørs, hus, vindue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911C" w14:textId="7412A4F0" w:rsidR="005A1257" w:rsidRPr="00A8668C" w:rsidRDefault="00A8668C" w:rsidP="00EA3379">
      <w:pPr>
        <w:rPr>
          <w:sz w:val="16"/>
          <w:szCs w:val="16"/>
        </w:rPr>
      </w:pPr>
      <w:proofErr w:type="spellStart"/>
      <w:r w:rsidRPr="00A8668C">
        <w:rPr>
          <w:sz w:val="16"/>
          <w:szCs w:val="16"/>
        </w:rPr>
        <w:t>Fotonr</w:t>
      </w:r>
      <w:proofErr w:type="spellEnd"/>
      <w:r w:rsidRPr="00A8668C">
        <w:rPr>
          <w:sz w:val="16"/>
          <w:szCs w:val="16"/>
        </w:rPr>
        <w:t xml:space="preserve">. </w:t>
      </w:r>
      <w:r w:rsidR="005A1257" w:rsidRPr="00A8668C">
        <w:rPr>
          <w:sz w:val="16"/>
          <w:szCs w:val="16"/>
        </w:rPr>
        <w:t>B12894</w:t>
      </w:r>
    </w:p>
    <w:p w14:paraId="4A8D1C9E" w14:textId="45066188" w:rsidR="005A1257" w:rsidRDefault="005A1257" w:rsidP="00EA3379">
      <w:r>
        <w:t>Adresse: Tallerupvej 6</w:t>
      </w:r>
    </w:p>
    <w:p w14:paraId="342BC69A" w14:textId="2C924EB5" w:rsidR="0031217B" w:rsidRPr="006B5C5C" w:rsidRDefault="0031217B" w:rsidP="0031217B">
      <w:pPr>
        <w:pStyle w:val="Overskrift3"/>
        <w:numPr>
          <w:ilvl w:val="0"/>
          <w:numId w:val="2"/>
        </w:numPr>
      </w:pPr>
      <w:r>
        <w:t>Andelsmejeri – Tallerup Mejeri</w:t>
      </w:r>
    </w:p>
    <w:p w14:paraId="2EBB47CB" w14:textId="4A9E5053" w:rsidR="007C1867" w:rsidRDefault="0031217B" w:rsidP="0031217B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Tallerup </w:t>
      </w:r>
      <w:r w:rsidRPr="006A5B13">
        <w:rPr>
          <w:rFonts w:ascii="Avenir Next LT Pro" w:hAnsi="Avenir Next LT Pro"/>
        </w:rPr>
        <w:t xml:space="preserve">Mejeri blev </w:t>
      </w:r>
      <w:r w:rsidR="007C1867">
        <w:rPr>
          <w:rFonts w:ascii="Avenir Next LT Pro" w:hAnsi="Avenir Next LT Pro"/>
        </w:rPr>
        <w:t xml:space="preserve">bygget i </w:t>
      </w:r>
      <w:r w:rsidRPr="006A5B13">
        <w:rPr>
          <w:rFonts w:ascii="Avenir Next LT Pro" w:hAnsi="Avenir Next LT Pro"/>
        </w:rPr>
        <w:t xml:space="preserve">1888 på hjørnet af Tallerupvej/Stationsvej. </w:t>
      </w:r>
      <w:r w:rsidR="003A563E">
        <w:rPr>
          <w:rFonts w:ascii="Avenir Next LT Pro" w:hAnsi="Avenir Next LT Pro"/>
        </w:rPr>
        <w:t xml:space="preserve">I dag er der mekaniker på adressen. </w:t>
      </w:r>
    </w:p>
    <w:p w14:paraId="6B4341F1" w14:textId="5D94BDEF" w:rsidR="007C1867" w:rsidRDefault="007C1867" w:rsidP="007C1867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I denne periode skiftede l</w:t>
      </w:r>
      <w:r w:rsidR="0031217B" w:rsidRPr="006A5B13">
        <w:rPr>
          <w:rFonts w:ascii="Avenir Next LT Pro" w:hAnsi="Avenir Next LT Pro"/>
        </w:rPr>
        <w:t>andbruget</w:t>
      </w:r>
      <w:r>
        <w:rPr>
          <w:rFonts w:ascii="Avenir Next LT Pro" w:hAnsi="Avenir Next LT Pro"/>
        </w:rPr>
        <w:t xml:space="preserve"> generelt</w:t>
      </w:r>
      <w:r w:rsidR="0031217B" w:rsidRPr="006A5B13">
        <w:rPr>
          <w:rFonts w:ascii="Avenir Next LT Pro" w:hAnsi="Avenir Next LT Pro"/>
        </w:rPr>
        <w:t xml:space="preserve"> </w:t>
      </w:r>
      <w:r w:rsidR="0031217B">
        <w:rPr>
          <w:rFonts w:ascii="Avenir Next LT Pro" w:hAnsi="Avenir Next LT Pro"/>
        </w:rPr>
        <w:t>fra kornavl til husdyrbrug, og på kort tid</w:t>
      </w:r>
      <w:r>
        <w:rPr>
          <w:rFonts w:ascii="Avenir Next LT Pro" w:hAnsi="Avenir Next LT Pro"/>
        </w:rPr>
        <w:t xml:space="preserve"> </w:t>
      </w:r>
      <w:r w:rsidR="0031217B">
        <w:rPr>
          <w:rFonts w:ascii="Avenir Next LT Pro" w:hAnsi="Avenir Next LT Pro"/>
        </w:rPr>
        <w:t xml:space="preserve">kom der mange andelsmejerier </w:t>
      </w:r>
      <w:r>
        <w:rPr>
          <w:rFonts w:ascii="Avenir Next LT Pro" w:hAnsi="Avenir Next LT Pro"/>
        </w:rPr>
        <w:t>til i Danmark.</w:t>
      </w:r>
    </w:p>
    <w:p w14:paraId="46EDF21D" w14:textId="46ECCDC8" w:rsidR="007C1867" w:rsidRDefault="007C1867" w:rsidP="007C1867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I Tommerup var det landmænd</w:t>
      </w:r>
      <w:r w:rsidR="00822A01">
        <w:rPr>
          <w:rFonts w:ascii="Avenir Next LT Pro" w:hAnsi="Avenir Next LT Pro"/>
        </w:rPr>
        <w:t xml:space="preserve"> </w:t>
      </w:r>
      <w:r w:rsidR="0031217B">
        <w:rPr>
          <w:rFonts w:ascii="Avenir Next LT Pro" w:hAnsi="Avenir Next LT Pro"/>
        </w:rPr>
        <w:t xml:space="preserve">fra syv kirkesogne som leverede mælk til mejeriet. </w:t>
      </w:r>
      <w:r>
        <w:rPr>
          <w:rFonts w:ascii="Avenir Next LT Pro" w:hAnsi="Avenir Next LT Pro"/>
        </w:rPr>
        <w:t xml:space="preserve"> Mejeriet var ejet af lokalbefolkningen. Mange af landmændene ejede også aktier i mejeriet og</w:t>
      </w:r>
      <w:r w:rsidR="0031217B">
        <w:rPr>
          <w:rFonts w:ascii="Avenir Next LT Pro" w:hAnsi="Avenir Next LT Pro"/>
        </w:rPr>
        <w:t xml:space="preserve"> havde hver sin </w:t>
      </w:r>
      <w:r w:rsidR="003A563E">
        <w:rPr>
          <w:rFonts w:ascii="Avenir Next LT Pro" w:hAnsi="Avenir Next LT Pro"/>
        </w:rPr>
        <w:t>andel, –</w:t>
      </w:r>
      <w:r w:rsidR="0031217B">
        <w:rPr>
          <w:rFonts w:ascii="Avenir Next LT Pro" w:hAnsi="Avenir Next LT Pro"/>
        </w:rPr>
        <w:t xml:space="preserve"> derfor hedder det ”andelsmejeri”. </w:t>
      </w:r>
    </w:p>
    <w:p w14:paraId="17E4AB6E" w14:textId="528C6D8E" w:rsidR="008938BD" w:rsidRDefault="0031217B" w:rsidP="008938BD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Området som leverede mælk</w:t>
      </w:r>
      <w:r w:rsidR="007C1867">
        <w:rPr>
          <w:rFonts w:ascii="Avenir Next LT Pro" w:hAnsi="Avenir Next LT Pro"/>
        </w:rPr>
        <w:t xml:space="preserve"> til mejeriet</w:t>
      </w:r>
      <w:r>
        <w:rPr>
          <w:rFonts w:ascii="Avenir Next LT Pro" w:hAnsi="Avenir Next LT Pro"/>
        </w:rPr>
        <w:t xml:space="preserve">, blev delt op i mælkeruter. </w:t>
      </w:r>
      <w:r w:rsidR="007C1867">
        <w:rPr>
          <w:rFonts w:ascii="Avenir Next LT Pro" w:hAnsi="Avenir Next LT Pro"/>
        </w:rPr>
        <w:t xml:space="preserve">Mælken blev hentet </w:t>
      </w:r>
      <w:r w:rsidR="008938BD">
        <w:rPr>
          <w:rFonts w:ascii="Avenir Next LT Pro" w:hAnsi="Avenir Next LT Pro"/>
        </w:rPr>
        <w:t xml:space="preserve">på gårdene </w:t>
      </w:r>
      <w:r w:rsidR="007C1867">
        <w:rPr>
          <w:rFonts w:ascii="Avenir Next LT Pro" w:hAnsi="Avenir Next LT Pro"/>
        </w:rPr>
        <w:t xml:space="preserve">af </w:t>
      </w:r>
      <w:r>
        <w:rPr>
          <w:rFonts w:ascii="Avenir Next LT Pro" w:hAnsi="Avenir Next LT Pro"/>
        </w:rPr>
        <w:t>mælkekusken</w:t>
      </w:r>
      <w:r w:rsidR="00BB3265">
        <w:rPr>
          <w:rFonts w:ascii="Avenir Next LT Pro" w:hAnsi="Avenir Next LT Pro"/>
        </w:rPr>
        <w:t xml:space="preserve"> og mejeriets hestevogne</w:t>
      </w:r>
      <w:r w:rsidR="008938BD">
        <w:rPr>
          <w:rFonts w:ascii="Avenir Next LT Pro" w:hAnsi="Avenir Next LT Pro"/>
        </w:rPr>
        <w:t>.</w:t>
      </w:r>
      <w:r>
        <w:rPr>
          <w:rFonts w:ascii="Avenir Next LT Pro" w:hAnsi="Avenir Next LT Pro"/>
        </w:rPr>
        <w:t xml:space="preserve"> Hvis man boede uden for mælkeruten, skulle man selv betale for kørsel. </w:t>
      </w:r>
      <w:r w:rsidR="008938BD">
        <w:rPr>
          <w:rFonts w:ascii="Avenir Next LT Pro" w:hAnsi="Avenir Next LT Pro"/>
        </w:rPr>
        <w:t xml:space="preserve">Derfor </w:t>
      </w:r>
      <w:r w:rsidR="00BB3265">
        <w:rPr>
          <w:rFonts w:ascii="Avenir Next LT Pro" w:hAnsi="Avenir Next LT Pro"/>
        </w:rPr>
        <w:t xml:space="preserve">kunne folk i Tommerup Stationsby en gang i mellem opleve, at </w:t>
      </w:r>
      <w:r w:rsidR="008938BD">
        <w:rPr>
          <w:rFonts w:ascii="Avenir Next LT Pro" w:hAnsi="Avenir Next LT Pro"/>
        </w:rPr>
        <w:t xml:space="preserve">en af gårdmændene fra området </w:t>
      </w:r>
      <w:r>
        <w:rPr>
          <w:rFonts w:ascii="Avenir Next LT Pro" w:hAnsi="Avenir Next LT Pro"/>
        </w:rPr>
        <w:t xml:space="preserve">selv </w:t>
      </w:r>
      <w:r w:rsidR="001943AB">
        <w:rPr>
          <w:rFonts w:ascii="Avenir Next LT Pro" w:hAnsi="Avenir Next LT Pro"/>
        </w:rPr>
        <w:t xml:space="preserve">kørte </w:t>
      </w:r>
      <w:r>
        <w:rPr>
          <w:rFonts w:ascii="Avenir Next LT Pro" w:hAnsi="Avenir Next LT Pro"/>
        </w:rPr>
        <w:t>sin mælk til mejeriet på sit æsel.</w:t>
      </w:r>
    </w:p>
    <w:p w14:paraId="0E6EC2B9" w14:textId="4E17A835" w:rsidR="0031217B" w:rsidRPr="006A5B13" w:rsidRDefault="0031217B" w:rsidP="008938BD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 1960 blev Tallerup Andelsmejeri solgt til Fyens Andels Oste- og Kondenseringsfabrikker (FAOK). Bygningerne blev herefter nedrevet.   </w:t>
      </w:r>
      <w:r w:rsidRPr="006A5B13">
        <w:rPr>
          <w:rFonts w:ascii="Avenir Next LT Pro" w:hAnsi="Avenir Next LT Pro"/>
        </w:rPr>
        <w:t xml:space="preserve"> </w:t>
      </w:r>
    </w:p>
    <w:p w14:paraId="2B1B88F5" w14:textId="77777777" w:rsidR="00EA3379" w:rsidRDefault="00EA3379" w:rsidP="00EA3379"/>
    <w:p w14:paraId="7904E5A0" w14:textId="77777777" w:rsidR="00EA3379" w:rsidRDefault="00EA3379" w:rsidP="00EA3379"/>
    <w:p w14:paraId="12E88155" w14:textId="342D8DE0" w:rsidR="00EA3379" w:rsidRDefault="00766681" w:rsidP="00EA3379">
      <w:r>
        <w:rPr>
          <w:rFonts w:eastAsia="Times New Roman"/>
          <w:noProof/>
        </w:rPr>
        <w:lastRenderedPageBreak/>
        <w:drawing>
          <wp:inline distT="0" distB="0" distL="0" distR="0" wp14:anchorId="40DE1E22" wp14:editId="77D2FEE5">
            <wp:extent cx="6120130" cy="5543550"/>
            <wp:effectExtent l="0" t="0" r="0" b="0"/>
            <wp:docPr id="2123248350" name="Billede 8" descr="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1240B-3BEA-4988-9427-10F82434FB3D" descr="IMG_9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0" b="1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5B3CC" w14:textId="77777777" w:rsidR="005A1257" w:rsidRDefault="005A1257" w:rsidP="00EA3379"/>
    <w:p w14:paraId="11DDAA17" w14:textId="7A1B047D" w:rsidR="005A1257" w:rsidRDefault="00D659C2" w:rsidP="00EA3379">
      <w:r>
        <w:t>Adresse: Tallerupvej 2</w:t>
      </w:r>
    </w:p>
    <w:p w14:paraId="6E9069A9" w14:textId="7CDE97D5" w:rsidR="00EA3379" w:rsidRPr="00EA3379" w:rsidRDefault="00EA3379" w:rsidP="00EA3379">
      <w:pPr>
        <w:pStyle w:val="Overskrift3"/>
        <w:numPr>
          <w:ilvl w:val="0"/>
          <w:numId w:val="2"/>
        </w:numPr>
      </w:pPr>
      <w:r>
        <w:t>Forsamlingshus</w:t>
      </w:r>
    </w:p>
    <w:p w14:paraId="3B79032B" w14:textId="240CB8FC" w:rsidR="001943AB" w:rsidRDefault="007D041C" w:rsidP="00D531C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Et skøde fra 1889 fortæller, at købmand P. Preisler af Odense overdrager et lille beskedent stykke areal til </w:t>
      </w:r>
      <w:r w:rsidR="00D531C8">
        <w:rPr>
          <w:rFonts w:ascii="Avenir Next LT Pro" w:hAnsi="Avenir Next LT Pro"/>
        </w:rPr>
        <w:t xml:space="preserve">et </w:t>
      </w:r>
      <w:r>
        <w:rPr>
          <w:rFonts w:ascii="Avenir Next LT Pro" w:hAnsi="Avenir Next LT Pro"/>
        </w:rPr>
        <w:t xml:space="preserve">forsamlingshus. I 1911 overdrager </w:t>
      </w:r>
      <w:r w:rsidR="003A563E">
        <w:rPr>
          <w:rFonts w:ascii="Avenir Next LT Pro" w:hAnsi="Avenir Next LT Pro"/>
        </w:rPr>
        <w:t>købmanden Vilhelm</w:t>
      </w:r>
      <w:r>
        <w:rPr>
          <w:rFonts w:ascii="Avenir Next LT Pro" w:hAnsi="Avenir Next LT Pro"/>
        </w:rPr>
        <w:t xml:space="preserve"> Spøhr </w:t>
      </w:r>
      <w:r w:rsidR="00D531C8">
        <w:rPr>
          <w:rFonts w:ascii="Avenir Next LT Pro" w:hAnsi="Avenir Next LT Pro"/>
        </w:rPr>
        <w:t xml:space="preserve">også </w:t>
      </w:r>
      <w:r>
        <w:rPr>
          <w:rFonts w:ascii="Avenir Next LT Pro" w:hAnsi="Avenir Next LT Pro"/>
        </w:rPr>
        <w:t xml:space="preserve">et jordstykke til Interessentskabet Tommerup Stations Forsamlingshus. </w:t>
      </w:r>
      <w:r w:rsidR="00D531C8">
        <w:rPr>
          <w:rFonts w:ascii="Avenir Next LT Pro" w:hAnsi="Avenir Next LT Pro"/>
        </w:rPr>
        <w:t xml:space="preserve">Denne overdragelse </w:t>
      </w:r>
      <w:r>
        <w:rPr>
          <w:rFonts w:ascii="Avenir Next LT Pro" w:hAnsi="Avenir Next LT Pro"/>
        </w:rPr>
        <w:t xml:space="preserve">skaber mulighed for at udvide det lille forsamlingshus. Forsamlingshuset havde fra start af et folkeoplysende formål, og </w:t>
      </w:r>
      <w:r w:rsidR="00D531C8">
        <w:rPr>
          <w:rFonts w:ascii="Avenir Next LT Pro" w:hAnsi="Avenir Next LT Pro"/>
        </w:rPr>
        <w:t>der</w:t>
      </w:r>
      <w:r>
        <w:rPr>
          <w:rFonts w:ascii="Avenir Next LT Pro" w:hAnsi="Avenir Next LT Pro"/>
        </w:rPr>
        <w:t xml:space="preserve"> blev afholdt foredrag</w:t>
      </w:r>
      <w:r w:rsidR="001943AB">
        <w:rPr>
          <w:rFonts w:ascii="Avenir Next LT Pro" w:hAnsi="Avenir Next LT Pro"/>
        </w:rPr>
        <w:t xml:space="preserve">, </w:t>
      </w:r>
      <w:r w:rsidR="00D531C8">
        <w:rPr>
          <w:rFonts w:ascii="Avenir Next LT Pro" w:hAnsi="Avenir Next LT Pro"/>
        </w:rPr>
        <w:t xml:space="preserve">fx </w:t>
      </w:r>
      <w:r>
        <w:rPr>
          <w:rFonts w:ascii="Avenir Next LT Pro" w:hAnsi="Avenir Next LT Pro"/>
        </w:rPr>
        <w:t xml:space="preserve">af højskoleforstandere. Derudover blev huset brugt </w:t>
      </w:r>
      <w:r w:rsidR="00D531C8">
        <w:rPr>
          <w:rFonts w:ascii="Avenir Next LT Pro" w:hAnsi="Avenir Next LT Pro"/>
        </w:rPr>
        <w:t xml:space="preserve">af </w:t>
      </w:r>
      <w:r>
        <w:rPr>
          <w:rFonts w:ascii="Avenir Next LT Pro" w:hAnsi="Avenir Next LT Pro"/>
        </w:rPr>
        <w:t xml:space="preserve">foreninger </w:t>
      </w:r>
      <w:r w:rsidR="00D531C8">
        <w:rPr>
          <w:rFonts w:ascii="Avenir Next LT Pro" w:hAnsi="Avenir Next LT Pro"/>
        </w:rPr>
        <w:t xml:space="preserve">til </w:t>
      </w:r>
      <w:r>
        <w:rPr>
          <w:rFonts w:ascii="Avenir Next LT Pro" w:hAnsi="Avenir Next LT Pro"/>
        </w:rPr>
        <w:t xml:space="preserve">møder og udstillinger. </w:t>
      </w:r>
      <w:r w:rsidR="00D531C8">
        <w:rPr>
          <w:rFonts w:ascii="Avenir Next LT Pro" w:hAnsi="Avenir Next LT Pro"/>
        </w:rPr>
        <w:t>Forsamlingshuset blev brugt af</w:t>
      </w:r>
      <w:r w:rsidR="001943AB">
        <w:rPr>
          <w:rFonts w:ascii="Avenir Next LT Pro" w:hAnsi="Avenir Next LT Pro"/>
        </w:rPr>
        <w:t xml:space="preserve"> rigtig mange foreninger: </w:t>
      </w:r>
      <w:r w:rsidRPr="00D82782">
        <w:rPr>
          <w:rFonts w:ascii="Avenir Next LT Pro" w:hAnsi="Avenir Next LT Pro"/>
        </w:rPr>
        <w:lastRenderedPageBreak/>
        <w:t xml:space="preserve">husmandsforeningen, afholdsforeningen, sangforeningen, lærerforeningen, ungdomsforeningen, de politiske foreninger, håndværker- og industriforeningen, elektricitetsforeningen, fugleskydningsselskabet, skytteforeningen, Frelsens Hær, Brugsforeningen, landpostbudenes og jernbanefunktionærernes foreninger </w:t>
      </w:r>
      <w:r w:rsidR="003A563E" w:rsidRPr="00D82782">
        <w:rPr>
          <w:rFonts w:ascii="Avenir Next LT Pro" w:hAnsi="Avenir Next LT Pro"/>
        </w:rPr>
        <w:t>og foredragsforeningen</w:t>
      </w:r>
      <w:r w:rsidRPr="00D82782">
        <w:rPr>
          <w:rFonts w:ascii="Avenir Next LT Pro" w:hAnsi="Avenir Next LT Pro"/>
        </w:rPr>
        <w:t>.</w:t>
      </w:r>
    </w:p>
    <w:p w14:paraId="59BC07A6" w14:textId="4F01C725" w:rsidR="007D041C" w:rsidRPr="00C16620" w:rsidRDefault="001943AB" w:rsidP="00D531C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Forsamlingshuset blev også brugt til at </w:t>
      </w:r>
      <w:r w:rsidR="007D041C" w:rsidRPr="00D82782">
        <w:rPr>
          <w:rFonts w:ascii="Avenir Next LT Pro" w:hAnsi="Avenir Next LT Pro"/>
        </w:rPr>
        <w:t>undervis</w:t>
      </w:r>
      <w:r>
        <w:rPr>
          <w:rFonts w:ascii="Avenir Next LT Pro" w:hAnsi="Avenir Next LT Pro"/>
        </w:rPr>
        <w:t>e</w:t>
      </w:r>
      <w:r w:rsidR="007D041C" w:rsidRPr="00D82782">
        <w:rPr>
          <w:rFonts w:ascii="Avenir Next LT Pro" w:hAnsi="Avenir Next LT Pro"/>
        </w:rPr>
        <w:t xml:space="preserve"> i dans, </w:t>
      </w:r>
      <w:r w:rsidR="00D531C8">
        <w:rPr>
          <w:rFonts w:ascii="Avenir Next LT Pro" w:hAnsi="Avenir Next LT Pro"/>
        </w:rPr>
        <w:t>afhold</w:t>
      </w:r>
      <w:r>
        <w:rPr>
          <w:rFonts w:ascii="Avenir Next LT Pro" w:hAnsi="Avenir Next LT Pro"/>
        </w:rPr>
        <w:t>e</w:t>
      </w:r>
      <w:r w:rsidR="00D531C8">
        <w:rPr>
          <w:rFonts w:ascii="Avenir Next LT Pro" w:hAnsi="Avenir Next LT Pro"/>
        </w:rPr>
        <w:t xml:space="preserve"> </w:t>
      </w:r>
      <w:r w:rsidR="007D041C" w:rsidRPr="00D82782">
        <w:rPr>
          <w:rFonts w:ascii="Avenir Next LT Pro" w:hAnsi="Avenir Next LT Pro"/>
        </w:rPr>
        <w:t>søndagsskole</w:t>
      </w:r>
      <w:r w:rsidR="00D531C8">
        <w:rPr>
          <w:rFonts w:ascii="Avenir Next LT Pro" w:hAnsi="Avenir Next LT Pro"/>
        </w:rPr>
        <w:t>,</w:t>
      </w:r>
      <w:r w:rsidR="007D041C" w:rsidRPr="00D82782">
        <w:rPr>
          <w:rFonts w:ascii="Avenir Next LT Pro" w:hAnsi="Avenir Next LT Pro"/>
        </w:rPr>
        <w:t xml:space="preserve"> kristelige møder, koncerter</w:t>
      </w:r>
      <w:r w:rsidR="00D531C8">
        <w:rPr>
          <w:rFonts w:ascii="Avenir Next LT Pro" w:hAnsi="Avenir Next LT Pro"/>
        </w:rPr>
        <w:t>,</w:t>
      </w:r>
      <w:r w:rsidR="007D041C" w:rsidRPr="00D82782">
        <w:rPr>
          <w:rFonts w:ascii="Avenir Next LT Pro" w:hAnsi="Avenir Next LT Pro"/>
        </w:rPr>
        <w:t xml:space="preserve"> baller, vælgermøder, spil og basarer</w:t>
      </w:r>
      <w:r w:rsidR="007D041C">
        <w:rPr>
          <w:rFonts w:ascii="Avenir Next LT Pro" w:hAnsi="Avenir Next LT Pro"/>
        </w:rPr>
        <w:t>.</w:t>
      </w:r>
      <w:r w:rsidR="007D041C" w:rsidRPr="00D82782">
        <w:rPr>
          <w:rFonts w:ascii="Avenir Next LT Pro" w:hAnsi="Avenir Next LT Pro"/>
        </w:rPr>
        <w:t xml:space="preserve"> </w:t>
      </w:r>
      <w:r w:rsidR="00D531C8">
        <w:rPr>
          <w:rFonts w:ascii="Avenir Next LT Pro" w:hAnsi="Avenir Next LT Pro"/>
        </w:rPr>
        <w:t>M</w:t>
      </w:r>
      <w:r w:rsidR="007D041C" w:rsidRPr="00D82782">
        <w:rPr>
          <w:rFonts w:ascii="Avenir Next LT Pro" w:hAnsi="Avenir Next LT Pro"/>
        </w:rPr>
        <w:t xml:space="preserve">ejeriet </w:t>
      </w:r>
      <w:r w:rsidR="003A563E" w:rsidRPr="00D82782">
        <w:rPr>
          <w:rFonts w:ascii="Avenir Next LT Pro" w:hAnsi="Avenir Next LT Pro"/>
        </w:rPr>
        <w:t>hold</w:t>
      </w:r>
      <w:r w:rsidR="003A563E">
        <w:rPr>
          <w:rFonts w:ascii="Avenir Next LT Pro" w:hAnsi="Avenir Next LT Pro"/>
        </w:rPr>
        <w:t>t</w:t>
      </w:r>
      <w:r w:rsidR="003A563E" w:rsidRPr="00D82782">
        <w:rPr>
          <w:rFonts w:ascii="Avenir Next LT Pro" w:hAnsi="Avenir Next LT Pro"/>
        </w:rPr>
        <w:t xml:space="preserve"> generalforsamlinger</w:t>
      </w:r>
      <w:r w:rsidR="007D041C" w:rsidRPr="00D82782">
        <w:rPr>
          <w:rFonts w:ascii="Avenir Next LT Pro" w:hAnsi="Avenir Next LT Pro"/>
        </w:rPr>
        <w:t xml:space="preserve"> og fester, </w:t>
      </w:r>
      <w:r w:rsidR="00D531C8">
        <w:rPr>
          <w:rFonts w:ascii="Avenir Next LT Pro" w:hAnsi="Avenir Next LT Pro"/>
        </w:rPr>
        <w:t xml:space="preserve">og der blev </w:t>
      </w:r>
      <w:r w:rsidR="007D041C" w:rsidRPr="00D82782">
        <w:rPr>
          <w:rFonts w:ascii="Avenir Next LT Pro" w:hAnsi="Avenir Next LT Pro"/>
        </w:rPr>
        <w:t>vis</w:t>
      </w:r>
      <w:r w:rsidR="00D531C8">
        <w:rPr>
          <w:rFonts w:ascii="Avenir Next LT Pro" w:hAnsi="Avenir Next LT Pro"/>
        </w:rPr>
        <w:t>t</w:t>
      </w:r>
      <w:r w:rsidR="007D041C" w:rsidRPr="00D82782">
        <w:rPr>
          <w:rFonts w:ascii="Avenir Next LT Pro" w:hAnsi="Avenir Next LT Pro"/>
        </w:rPr>
        <w:t xml:space="preserve"> lysbilleder og film</w:t>
      </w:r>
      <w:r w:rsidR="00D531C8">
        <w:rPr>
          <w:rFonts w:ascii="Avenir Next LT Pro" w:hAnsi="Avenir Next LT Pro"/>
        </w:rPr>
        <w:t>. B</w:t>
      </w:r>
      <w:r w:rsidR="007D041C" w:rsidRPr="00D82782">
        <w:rPr>
          <w:rFonts w:ascii="Avenir Next LT Pro" w:hAnsi="Avenir Next LT Pro"/>
        </w:rPr>
        <w:t xml:space="preserve">ørnene </w:t>
      </w:r>
      <w:r w:rsidR="00D531C8">
        <w:rPr>
          <w:rFonts w:ascii="Avenir Next LT Pro" w:hAnsi="Avenir Next LT Pro"/>
        </w:rPr>
        <w:t xml:space="preserve">blev </w:t>
      </w:r>
      <w:r w:rsidR="007D041C" w:rsidRPr="00D82782">
        <w:rPr>
          <w:rFonts w:ascii="Avenir Next LT Pro" w:hAnsi="Avenir Next LT Pro"/>
        </w:rPr>
        <w:t>vaccineret,</w:t>
      </w:r>
      <w:r w:rsidR="00D531C8">
        <w:rPr>
          <w:rFonts w:ascii="Avenir Next LT Pro" w:hAnsi="Avenir Next LT Pro"/>
        </w:rPr>
        <w:t xml:space="preserve"> og der </w:t>
      </w:r>
      <w:r w:rsidR="007D041C" w:rsidRPr="00D82782">
        <w:rPr>
          <w:rFonts w:ascii="Avenir Next LT Pro" w:hAnsi="Avenir Next LT Pro"/>
        </w:rPr>
        <w:t xml:space="preserve">kunne lånes bøger fra biblioteket, </w:t>
      </w:r>
      <w:r w:rsidR="00D531C8">
        <w:rPr>
          <w:rFonts w:ascii="Avenir Next LT Pro" w:hAnsi="Avenir Next LT Pro"/>
        </w:rPr>
        <w:t xml:space="preserve">samtidig med at der </w:t>
      </w:r>
      <w:r w:rsidR="007D041C" w:rsidRPr="00D82782">
        <w:rPr>
          <w:rFonts w:ascii="Avenir Next LT Pro" w:hAnsi="Avenir Next LT Pro"/>
        </w:rPr>
        <w:t xml:space="preserve">kunne spilles </w:t>
      </w:r>
      <w:r w:rsidR="00A8668C">
        <w:rPr>
          <w:rFonts w:ascii="Avenir Next LT Pro" w:hAnsi="Avenir Next LT Pro"/>
        </w:rPr>
        <w:t>amatørteater</w:t>
      </w:r>
      <w:r w:rsidR="007D041C" w:rsidRPr="00D82782">
        <w:rPr>
          <w:rFonts w:ascii="Avenir Next LT Pro" w:hAnsi="Avenir Next LT Pro"/>
        </w:rPr>
        <w:t xml:space="preserve"> bl.a. stykker, der var skrevet af gårdejer Vilhelm Andersen</w:t>
      </w:r>
      <w:r w:rsidR="007D041C">
        <w:rPr>
          <w:rFonts w:ascii="Avenir Next LT Pro" w:hAnsi="Avenir Next LT Pro"/>
        </w:rPr>
        <w:t>.</w:t>
      </w:r>
      <w:r w:rsidR="007D041C">
        <w:rPr>
          <w:rStyle w:val="Fodnotehenvisning"/>
          <w:rFonts w:ascii="Avenir Next LT Pro" w:hAnsi="Avenir Next LT Pro"/>
        </w:rPr>
        <w:footnoteReference w:id="1"/>
      </w:r>
    </w:p>
    <w:p w14:paraId="1D7E52A2" w14:textId="1936D1A1" w:rsidR="007D041C" w:rsidRPr="00A8668C" w:rsidRDefault="007D041C" w:rsidP="007D041C">
      <w:pPr>
        <w:rPr>
          <w:rFonts w:ascii="Avenir Next LT Pro" w:hAnsi="Avenir Next LT Pro"/>
        </w:rPr>
      </w:pPr>
      <w:r w:rsidRPr="00A8668C">
        <w:rPr>
          <w:rFonts w:ascii="Avenir Next LT Pro" w:hAnsi="Avenir Next LT Pro"/>
        </w:rPr>
        <w:t xml:space="preserve">Huset blev ombygget og udvidet i 1920erne. Da besættelsen var en realitet, blev forsamlingshuset overtaget af den tyske værnemagt til indkvartering af </w:t>
      </w:r>
      <w:r w:rsidR="00D531C8">
        <w:rPr>
          <w:rFonts w:ascii="Avenir Next LT Pro" w:hAnsi="Avenir Next LT Pro"/>
        </w:rPr>
        <w:t xml:space="preserve">det tyske </w:t>
      </w:r>
      <w:r w:rsidRPr="00A8668C">
        <w:rPr>
          <w:rFonts w:ascii="Avenir Next LT Pro" w:hAnsi="Avenir Next LT Pro"/>
        </w:rPr>
        <w:t xml:space="preserve">militær. Efter krigen stod huset foran store reparationsarbejder. Fra midten af 1990erne blev huset indrettet til boligformål. </w:t>
      </w:r>
    </w:p>
    <w:p w14:paraId="1234D6D6" w14:textId="77777777" w:rsidR="007D041C" w:rsidRPr="00A8668C" w:rsidRDefault="007D041C" w:rsidP="007D041C">
      <w:pPr>
        <w:rPr>
          <w:rFonts w:ascii="Avenir Next LT Pro" w:hAnsi="Avenir Next LT Pro"/>
        </w:rPr>
      </w:pPr>
    </w:p>
    <w:p w14:paraId="70F4E3EC" w14:textId="77777777" w:rsidR="00E56393" w:rsidRDefault="00E56393" w:rsidP="007D041C"/>
    <w:p w14:paraId="7FF56962" w14:textId="77777777" w:rsidR="00E56393" w:rsidRDefault="00E56393" w:rsidP="007D041C"/>
    <w:p w14:paraId="4715D450" w14:textId="4B63F3D1" w:rsidR="00E56393" w:rsidRDefault="00E56393" w:rsidP="007D041C">
      <w:pPr>
        <w:rPr>
          <w:noProof/>
        </w:rPr>
      </w:pPr>
      <w:r>
        <w:rPr>
          <w:noProof/>
        </w:rPr>
        <w:drawing>
          <wp:inline distT="0" distB="0" distL="0" distR="0" wp14:anchorId="085F35B1" wp14:editId="3EA6EC57">
            <wp:extent cx="2790097" cy="1845581"/>
            <wp:effectExtent l="0" t="0" r="0" b="2540"/>
            <wp:docPr id="937484584" name="Billede 1" descr="Et billede, der indeholder udendørs, sky, tekst, jernban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84584" name="Billede 1" descr="Et billede, der indeholder udendørs, sky, tekst, jernbane&#10;&#10;Indhold genereret af kunstig intelligens kan være forker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5586" cy="186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6C8038" wp14:editId="7A5AEE01">
            <wp:extent cx="3148799" cy="2113841"/>
            <wp:effectExtent l="0" t="0" r="0" b="1270"/>
            <wp:docPr id="71841132" name="Billede 1" descr="Et billede, der indeholder tekst, udendørs, sort-hvid, kass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1132" name="Billede 1" descr="Et billede, der indeholder tekst, udendørs, sort-hvid, kasse&#10;&#10;Indhold genereret af kunstig intelligens kan være forker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8799" cy="211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388C" w14:textId="74DD6D4C" w:rsidR="000107F5" w:rsidRPr="00A8668C" w:rsidRDefault="00A8668C" w:rsidP="007D041C">
      <w:pPr>
        <w:rPr>
          <w:sz w:val="16"/>
          <w:szCs w:val="16"/>
        </w:rPr>
      </w:pPr>
      <w:r w:rsidRPr="00A8668C">
        <w:rPr>
          <w:noProof/>
          <w:sz w:val="16"/>
          <w:szCs w:val="16"/>
        </w:rPr>
        <w:t xml:space="preserve">Fotonr. </w:t>
      </w:r>
      <w:r w:rsidR="000107F5" w:rsidRPr="00A8668C">
        <w:rPr>
          <w:noProof/>
          <w:sz w:val="16"/>
          <w:szCs w:val="16"/>
        </w:rPr>
        <w:t>F13843 2/13 og 3/13 (foto fra 1950-1955)</w:t>
      </w:r>
    </w:p>
    <w:p w14:paraId="10229C3F" w14:textId="5444A951" w:rsidR="007D041C" w:rsidRDefault="0031217B" w:rsidP="0031217B">
      <w:pPr>
        <w:pStyle w:val="Overskrift3"/>
        <w:numPr>
          <w:ilvl w:val="0"/>
          <w:numId w:val="2"/>
        </w:numPr>
      </w:pPr>
      <w:r>
        <w:t>Station</w:t>
      </w:r>
    </w:p>
    <w:p w14:paraId="2EACED02" w14:textId="62ADCA31" w:rsidR="0031217B" w:rsidRDefault="0031217B" w:rsidP="0031217B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Dronning Louises Jernbane – den 79 km. lange fynske jernbane mellem Nyborg og Middelfart – blev indviet på Dronning Louises fødselsdag, den 7. september 1865. </w:t>
      </w:r>
      <w:r w:rsidRPr="00CF4432">
        <w:rPr>
          <w:rFonts w:ascii="Avenir Next LT Pro" w:hAnsi="Avenir Next LT Pro"/>
        </w:rPr>
        <w:t xml:space="preserve">Det </w:t>
      </w:r>
      <w:r>
        <w:rPr>
          <w:rFonts w:ascii="Avenir Next LT Pro" w:hAnsi="Avenir Next LT Pro"/>
        </w:rPr>
        <w:t>meget bakkede</w:t>
      </w:r>
      <w:r w:rsidRPr="00CF4432">
        <w:rPr>
          <w:rFonts w:ascii="Avenir Next LT Pro" w:hAnsi="Avenir Next LT Pro"/>
        </w:rPr>
        <w:t xml:space="preserve"> terræn nord for Tommerup Sogn </w:t>
      </w:r>
      <w:r>
        <w:rPr>
          <w:rFonts w:ascii="Avenir Next LT Pro" w:hAnsi="Avenir Next LT Pro"/>
        </w:rPr>
        <w:t>var</w:t>
      </w:r>
      <w:r w:rsidRPr="00CF4432">
        <w:rPr>
          <w:rFonts w:ascii="Avenir Next LT Pro" w:hAnsi="Avenir Next LT Pro"/>
        </w:rPr>
        <w:t xml:space="preserve"> afgørende</w:t>
      </w:r>
      <w:r>
        <w:rPr>
          <w:rFonts w:ascii="Avenir Next LT Pro" w:hAnsi="Avenir Next LT Pro"/>
        </w:rPr>
        <w:t>, når der skulle besluttes, hvor</w:t>
      </w:r>
      <w:r w:rsidRPr="00CF4432">
        <w:rPr>
          <w:rFonts w:ascii="Avenir Next LT Pro" w:hAnsi="Avenir Next LT Pro"/>
        </w:rPr>
        <w:t xml:space="preserve"> hovedbanen</w:t>
      </w:r>
      <w:r>
        <w:rPr>
          <w:rFonts w:ascii="Avenir Next LT Pro" w:hAnsi="Avenir Next LT Pro"/>
        </w:rPr>
        <w:t xml:space="preserve"> skulle ligge. </w:t>
      </w:r>
      <w:r w:rsidR="00746061">
        <w:rPr>
          <w:rFonts w:ascii="Avenir Next LT Pro" w:hAnsi="Avenir Next LT Pro"/>
        </w:rPr>
        <w:t>På grund af landskabet, kom j</w:t>
      </w:r>
      <w:r>
        <w:rPr>
          <w:rFonts w:ascii="Avenir Next LT Pro" w:hAnsi="Avenir Next LT Pro"/>
        </w:rPr>
        <w:t xml:space="preserve">ernbanelinjen </w:t>
      </w:r>
      <w:r w:rsidR="00746061">
        <w:rPr>
          <w:rFonts w:ascii="Avenir Next LT Pro" w:hAnsi="Avenir Next LT Pro"/>
        </w:rPr>
        <w:lastRenderedPageBreak/>
        <w:t>d</w:t>
      </w:r>
      <w:r>
        <w:rPr>
          <w:rFonts w:ascii="Avenir Next LT Pro" w:hAnsi="Avenir Next LT Pro"/>
        </w:rPr>
        <w:t xml:space="preserve">erfor til at ligge et stykke væk fra </w:t>
      </w:r>
      <w:r w:rsidRPr="00CF4432">
        <w:rPr>
          <w:rFonts w:ascii="Avenir Next LT Pro" w:hAnsi="Avenir Next LT Pro"/>
        </w:rPr>
        <w:t>Tommerup By</w:t>
      </w:r>
      <w:r w:rsidR="00746061">
        <w:rPr>
          <w:rFonts w:ascii="Avenir Next LT Pro" w:hAnsi="Avenir Next LT Pro"/>
        </w:rPr>
        <w:t xml:space="preserve">. </w:t>
      </w:r>
      <w:r w:rsidRPr="00CF4432">
        <w:rPr>
          <w:rFonts w:ascii="Avenir Next LT Pro" w:hAnsi="Avenir Next LT Pro"/>
        </w:rPr>
        <w:t xml:space="preserve">Stationen blev opført på </w:t>
      </w:r>
      <w:r w:rsidR="003A563E">
        <w:rPr>
          <w:rFonts w:ascii="Avenir Next LT Pro" w:hAnsi="Avenir Next LT Pro"/>
        </w:rPr>
        <w:t xml:space="preserve">det område, hvor </w:t>
      </w:r>
      <w:r>
        <w:rPr>
          <w:rFonts w:ascii="Avenir Next LT Pro" w:hAnsi="Avenir Next LT Pro"/>
        </w:rPr>
        <w:t xml:space="preserve">gården </w:t>
      </w:r>
      <w:proofErr w:type="spellStart"/>
      <w:r w:rsidRPr="002034F4">
        <w:rPr>
          <w:rFonts w:ascii="Avenir Next LT Pro" w:hAnsi="Avenir Next LT Pro"/>
          <w:i/>
          <w:iCs/>
        </w:rPr>
        <w:t>Bågegård</w:t>
      </w:r>
      <w:proofErr w:type="spellEnd"/>
      <w:r w:rsidR="003A563E">
        <w:rPr>
          <w:rFonts w:ascii="Avenir Next LT Pro" w:hAnsi="Avenir Next LT Pro"/>
          <w:i/>
          <w:iCs/>
        </w:rPr>
        <w:t xml:space="preserve"> </w:t>
      </w:r>
      <w:r w:rsidR="003A563E">
        <w:rPr>
          <w:rFonts w:ascii="Avenir Next LT Pro" w:hAnsi="Avenir Next LT Pro"/>
        </w:rPr>
        <w:t>tidligere havde en vandmølle</w:t>
      </w:r>
      <w:r>
        <w:rPr>
          <w:rFonts w:ascii="Avenir Next LT Pro" w:hAnsi="Avenir Next LT Pro"/>
        </w:rPr>
        <w:t xml:space="preserve">. </w:t>
      </w:r>
    </w:p>
    <w:p w14:paraId="3B0D34B4" w14:textId="5CB770E1" w:rsidR="0031217B" w:rsidRDefault="0031217B" w:rsidP="0031217B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Fra starten i</w:t>
      </w:r>
      <w:r w:rsidR="004F5C3D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1865 og frem til 1912 var der kun ét spor, og der</w:t>
      </w:r>
      <w:r w:rsidR="00D531C8">
        <w:rPr>
          <w:rFonts w:ascii="Avenir Next LT Pro" w:hAnsi="Avenir Next LT Pro"/>
        </w:rPr>
        <w:t xml:space="preserve"> var</w:t>
      </w:r>
      <w:r w:rsidR="0074606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tre</w:t>
      </w:r>
      <w:r w:rsidR="00D531C8">
        <w:rPr>
          <w:rFonts w:ascii="Avenir Next LT Pro" w:hAnsi="Avenir Next LT Pro"/>
        </w:rPr>
        <w:t xml:space="preserve"> afgange </w:t>
      </w:r>
      <w:r>
        <w:rPr>
          <w:rFonts w:ascii="Avenir Next LT Pro" w:hAnsi="Avenir Next LT Pro"/>
        </w:rPr>
        <w:t xml:space="preserve">dagligt i hver retning. Togets hastighed var ca. 30 km.t. I </w:t>
      </w:r>
      <w:r w:rsidR="00746061">
        <w:rPr>
          <w:rFonts w:ascii="Avenir Next LT Pro" w:hAnsi="Avenir Next LT Pro"/>
        </w:rPr>
        <w:t>år</w:t>
      </w:r>
      <w:r w:rsidR="000F7DC8">
        <w:rPr>
          <w:rFonts w:ascii="Avenir Next LT Pro" w:hAnsi="Avenir Next LT Pro"/>
        </w:rPr>
        <w:t>ene mellem</w:t>
      </w:r>
      <w:r w:rsidR="0074606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1909</w:t>
      </w:r>
      <w:r w:rsidR="000F7DC8">
        <w:rPr>
          <w:rFonts w:ascii="Avenir Next LT Pro" w:hAnsi="Avenir Next LT Pro"/>
        </w:rPr>
        <w:t xml:space="preserve"> og </w:t>
      </w:r>
      <w:r w:rsidR="00746061">
        <w:rPr>
          <w:rFonts w:ascii="Avenir Next LT Pro" w:hAnsi="Avenir Next LT Pro"/>
        </w:rPr>
        <w:t>19</w:t>
      </w:r>
      <w:r>
        <w:rPr>
          <w:rFonts w:ascii="Avenir Next LT Pro" w:hAnsi="Avenir Next LT Pro"/>
        </w:rPr>
        <w:t>12 blev der anlagt dobbeltspor over Fyn, og nu kunne der køre tog i begge retninger på samme tid. I denne periode kom der mange svenske jernbanearbejdere til, og de foretog alt gravearbejde med håndkraft, og de hentede sten og grus fra Brændholt Bjerg</w:t>
      </w:r>
      <w:r w:rsidR="00D531C8">
        <w:rPr>
          <w:rFonts w:ascii="Avenir Next LT Pro" w:hAnsi="Avenir Next LT Pro"/>
        </w:rPr>
        <w:t>, vest for Tommerup</w:t>
      </w:r>
      <w:r>
        <w:rPr>
          <w:rFonts w:ascii="Avenir Next LT Pro" w:hAnsi="Avenir Next LT Pro"/>
        </w:rPr>
        <w:t xml:space="preserve">. </w:t>
      </w:r>
    </w:p>
    <w:p w14:paraId="04ABA21B" w14:textId="4096C795" w:rsidR="0031217B" w:rsidRDefault="0031217B" w:rsidP="003A7776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 oktober 1946 skete der en ulykke på Tommerup </w:t>
      </w:r>
      <w:r w:rsidR="00746061">
        <w:rPr>
          <w:rFonts w:ascii="Avenir Next LT Pro" w:hAnsi="Avenir Next LT Pro"/>
        </w:rPr>
        <w:t>S</w:t>
      </w:r>
      <w:r>
        <w:rPr>
          <w:rFonts w:ascii="Avenir Next LT Pro" w:hAnsi="Avenir Next LT Pro"/>
        </w:rPr>
        <w:t>tation.</w:t>
      </w:r>
      <w:r w:rsidR="00D531C8">
        <w:rPr>
          <w:rFonts w:ascii="Avenir Next LT Pro" w:hAnsi="Avenir Next LT Pro"/>
        </w:rPr>
        <w:t xml:space="preserve"> </w:t>
      </w:r>
      <w:r w:rsidR="000F7DC8">
        <w:rPr>
          <w:rFonts w:ascii="Avenir Next LT Pro" w:hAnsi="Avenir Next LT Pro"/>
        </w:rPr>
        <w:t xml:space="preserve"> På s</w:t>
      </w:r>
      <w:r w:rsidR="003A7776">
        <w:rPr>
          <w:rFonts w:ascii="Avenir Next LT Pro" w:hAnsi="Avenir Next LT Pro"/>
        </w:rPr>
        <w:t>tationen troede</w:t>
      </w:r>
      <w:r w:rsidR="000F7DC8">
        <w:rPr>
          <w:rFonts w:ascii="Avenir Next LT Pro" w:hAnsi="Avenir Next LT Pro"/>
        </w:rPr>
        <w:t xml:space="preserve"> man</w:t>
      </w:r>
      <w:r w:rsidR="003A7776">
        <w:rPr>
          <w:rFonts w:ascii="Avenir Next LT Pro" w:hAnsi="Avenir Next LT Pro"/>
        </w:rPr>
        <w:t xml:space="preserve">, at der kom et tog </w:t>
      </w:r>
      <w:r>
        <w:rPr>
          <w:rFonts w:ascii="Avenir Next LT Pro" w:hAnsi="Avenir Next LT Pro"/>
        </w:rPr>
        <w:t>fra Assens, som skulle have indkørselstilladelse til stationen. I stedet kom</w:t>
      </w:r>
      <w:r w:rsidR="003A7776">
        <w:rPr>
          <w:rFonts w:ascii="Avenir Next LT Pro" w:hAnsi="Avenir Next LT Pro"/>
        </w:rPr>
        <w:t xml:space="preserve"> et</w:t>
      </w:r>
      <w:r>
        <w:rPr>
          <w:rFonts w:ascii="Avenir Next LT Pro" w:hAnsi="Avenir Next LT Pro"/>
        </w:rPr>
        <w:t xml:space="preserve"> </w:t>
      </w:r>
      <w:r w:rsidR="003A7776">
        <w:rPr>
          <w:rFonts w:ascii="Avenir Next LT Pro" w:hAnsi="Avenir Next LT Pro"/>
        </w:rPr>
        <w:t xml:space="preserve">forsinket gennemgående godstog med 49 vogne fra øst som </w:t>
      </w:r>
      <w:r>
        <w:rPr>
          <w:rFonts w:ascii="Avenir Next LT Pro" w:hAnsi="Avenir Next LT Pro"/>
        </w:rPr>
        <w:t>skulle videre vestpå. Fordi toget havde så stor vægt, kunne det ikke stoppe</w:t>
      </w:r>
      <w:r w:rsidR="003A7776">
        <w:rPr>
          <w:rFonts w:ascii="Avenir Next LT Pro" w:hAnsi="Avenir Next LT Pro"/>
        </w:rPr>
        <w:t>. D</w:t>
      </w:r>
      <w:r>
        <w:rPr>
          <w:rFonts w:ascii="Avenir Next LT Pro" w:hAnsi="Avenir Next LT Pro"/>
        </w:rPr>
        <w:t xml:space="preserve">et fortsatte ud over blindsporet og ind i stationens ventesal, hvor der sad ventende passagerer. Tre personer blev dræbt og fire kvæstet. En af de dræbte var lærer </w:t>
      </w:r>
      <w:r w:rsidR="00746061">
        <w:rPr>
          <w:rFonts w:ascii="Avenir Next LT Pro" w:hAnsi="Avenir Next LT Pro"/>
        </w:rPr>
        <w:t>Peder</w:t>
      </w:r>
      <w:r w:rsidR="003A7776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Godske fra Tommerup Skole, som havde været på efterårsferie med sin familie.</w:t>
      </w:r>
      <w:r w:rsidR="00746061">
        <w:rPr>
          <w:rFonts w:ascii="Avenir Next LT Pro" w:hAnsi="Avenir Next LT Pro"/>
        </w:rPr>
        <w:t xml:space="preserve"> Hans 7 år gamle søn omkom også i ulykken. </w:t>
      </w:r>
      <w:r>
        <w:rPr>
          <w:rFonts w:ascii="Avenir Next LT Pro" w:hAnsi="Avenir Next LT Pro"/>
        </w:rPr>
        <w:t xml:space="preserve"> </w:t>
      </w:r>
    </w:p>
    <w:p w14:paraId="47768893" w14:textId="77777777" w:rsidR="0031217B" w:rsidRDefault="0031217B" w:rsidP="0031217B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I 1996 blev stationen lukket, men jernbanen benyttes stadig. </w:t>
      </w:r>
    </w:p>
    <w:p w14:paraId="42812FBA" w14:textId="77777777" w:rsidR="0031217B" w:rsidRDefault="0031217B" w:rsidP="0031217B"/>
    <w:p w14:paraId="6EC4F687" w14:textId="77777777" w:rsidR="00766681" w:rsidRDefault="00766681" w:rsidP="0031217B"/>
    <w:p w14:paraId="4FE3466E" w14:textId="29568903" w:rsidR="00766681" w:rsidRDefault="00766681" w:rsidP="0031217B">
      <w:r>
        <w:t>_______________________________________________________________________________________</w:t>
      </w:r>
    </w:p>
    <w:p w14:paraId="156AEDAF" w14:textId="77777777" w:rsidR="00A8668C" w:rsidRPr="0001557D" w:rsidRDefault="00A8668C" w:rsidP="00A8668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Nyttige k</w:t>
      </w:r>
      <w:r w:rsidRPr="0001557D">
        <w:rPr>
          <w:rFonts w:ascii="Avenir Next LT Pro" w:hAnsi="Avenir Next LT Pro"/>
        </w:rPr>
        <w:t xml:space="preserve">ilder: </w:t>
      </w:r>
    </w:p>
    <w:p w14:paraId="422D0AD8" w14:textId="77777777" w:rsidR="00A8668C" w:rsidRDefault="00A8668C" w:rsidP="00A8668C">
      <w:pPr>
        <w:rPr>
          <w:rFonts w:ascii="Avenir Next LT Pro" w:hAnsi="Avenir Next LT Pro"/>
        </w:rPr>
      </w:pPr>
      <w:r w:rsidRPr="0001557D">
        <w:rPr>
          <w:rFonts w:ascii="Avenir Next LT Pro" w:hAnsi="Avenir Next LT Pro"/>
        </w:rPr>
        <w:t>Tumes Torp</w:t>
      </w:r>
      <w:r>
        <w:rPr>
          <w:rFonts w:ascii="Avenir Next LT Pro" w:hAnsi="Avenir Next LT Pro"/>
        </w:rPr>
        <w:t xml:space="preserve"> – 58 beretninger fra og om Tommerup Sogn, Lokalhistorisk Forening for Tommerup Kommune: </w:t>
      </w:r>
      <w:hyperlink r:id="rId19" w:history="1">
        <w:r w:rsidRPr="00EA4FE2">
          <w:rPr>
            <w:rStyle w:val="Hyperlink"/>
            <w:rFonts w:ascii="Avenir Next LT Pro" w:hAnsi="Avenir Next LT Pro"/>
          </w:rPr>
          <w:t>https://slaegtsbibliotek.dk/920487.pdf</w:t>
        </w:r>
      </w:hyperlink>
    </w:p>
    <w:p w14:paraId="5505EA1E" w14:textId="77777777" w:rsidR="00A8668C" w:rsidRDefault="00A8668C" w:rsidP="00A8668C">
      <w:pPr>
        <w:rPr>
          <w:rFonts w:ascii="Avenir Next LT Pro" w:hAnsi="Avenir Next LT Pro"/>
        </w:rPr>
      </w:pPr>
      <w:r w:rsidRPr="0001557D">
        <w:rPr>
          <w:rFonts w:ascii="Avenir Next LT Pro" w:hAnsi="Avenir Next LT Pro"/>
        </w:rPr>
        <w:t xml:space="preserve">Broholm sogn i Tommerup, Kristen </w:t>
      </w:r>
      <w:proofErr w:type="spellStart"/>
      <w:r w:rsidRPr="0001557D">
        <w:rPr>
          <w:rFonts w:ascii="Avenir Next LT Pro" w:hAnsi="Avenir Next LT Pro"/>
        </w:rPr>
        <w:t>Gausdal</w:t>
      </w:r>
      <w:proofErr w:type="spellEnd"/>
      <w:r>
        <w:rPr>
          <w:rFonts w:ascii="Avenir Next LT Pro" w:hAnsi="Avenir Next LT Pro"/>
        </w:rPr>
        <w:t xml:space="preserve">: </w:t>
      </w:r>
      <w:hyperlink r:id="rId20" w:history="1">
        <w:r w:rsidRPr="00EA4FE2">
          <w:rPr>
            <w:rStyle w:val="Hyperlink"/>
            <w:rFonts w:ascii="Avenir Next LT Pro" w:hAnsi="Avenir Next LT Pro"/>
          </w:rPr>
          <w:t>https://www.tommeruparkiv.dk/wp-content/uploads/2020/06/Gausdal-Broholm-Sogn-1.pdf</w:t>
        </w:r>
      </w:hyperlink>
    </w:p>
    <w:sectPr w:rsidR="00A8668C" w:rsidSect="00A8668C">
      <w:headerReference w:type="default" r:id="rId21"/>
      <w:footerReference w:type="defaul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9D5F6" w14:textId="77777777" w:rsidR="005005B3" w:rsidRDefault="005005B3" w:rsidP="007D041C">
      <w:pPr>
        <w:spacing w:after="0" w:line="240" w:lineRule="auto"/>
      </w:pPr>
      <w:r>
        <w:separator/>
      </w:r>
    </w:p>
  </w:endnote>
  <w:endnote w:type="continuationSeparator" w:id="0">
    <w:p w14:paraId="4665AEC5" w14:textId="77777777" w:rsidR="005005B3" w:rsidRDefault="005005B3" w:rsidP="007D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5267453"/>
      <w:docPartObj>
        <w:docPartGallery w:val="Page Numbers (Bottom of Page)"/>
        <w:docPartUnique/>
      </w:docPartObj>
    </w:sdtPr>
    <w:sdtEndPr/>
    <w:sdtContent>
      <w:p w14:paraId="719D1E94" w14:textId="41CE696F" w:rsidR="007D041C" w:rsidRDefault="007D041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9B82DF" w14:textId="77777777" w:rsidR="007D041C" w:rsidRDefault="007D041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16591" w14:textId="77777777" w:rsidR="005005B3" w:rsidRDefault="005005B3" w:rsidP="007D041C">
      <w:pPr>
        <w:spacing w:after="0" w:line="240" w:lineRule="auto"/>
      </w:pPr>
      <w:r>
        <w:separator/>
      </w:r>
    </w:p>
  </w:footnote>
  <w:footnote w:type="continuationSeparator" w:id="0">
    <w:p w14:paraId="27B06B67" w14:textId="77777777" w:rsidR="005005B3" w:rsidRDefault="005005B3" w:rsidP="007D041C">
      <w:pPr>
        <w:spacing w:after="0" w:line="240" w:lineRule="auto"/>
      </w:pPr>
      <w:r>
        <w:continuationSeparator/>
      </w:r>
    </w:p>
  </w:footnote>
  <w:footnote w:id="1">
    <w:p w14:paraId="746963A6" w14:textId="77777777" w:rsidR="007D041C" w:rsidRDefault="007D041C" w:rsidP="007D041C">
      <w:pPr>
        <w:pStyle w:val="Fodnotetekst"/>
      </w:pPr>
      <w:r>
        <w:rPr>
          <w:rStyle w:val="Fodnotehenvisning"/>
        </w:rPr>
        <w:footnoteRef/>
      </w:r>
      <w:r>
        <w:t xml:space="preserve"> Gausdals-Broholm Sogn i Tommerup, s. 52.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F6687" w14:textId="579D9CF4" w:rsidR="009540EC" w:rsidRDefault="009540EC">
    <w:pPr>
      <w:pStyle w:val="Sidehoved"/>
      <w:rPr>
        <w:rFonts w:ascii="Avenir Next LT Pro" w:hAnsi="Avenir Next LT Pro"/>
      </w:rPr>
    </w:pPr>
    <w:r w:rsidRPr="009540EC">
      <w:rPr>
        <w:rFonts w:ascii="Avenir Next LT Pro" w:hAnsi="Avenir Next LT Pro"/>
      </w:rPr>
      <w:t xml:space="preserve">På tur i Lokalområdet – Tommerup Stationsby                                                               </w:t>
    </w:r>
    <w:r>
      <w:rPr>
        <w:noProof/>
      </w:rPr>
      <w:drawing>
        <wp:inline distT="0" distB="0" distL="0" distR="0" wp14:anchorId="3C003719" wp14:editId="08C058D7">
          <wp:extent cx="475752" cy="485267"/>
          <wp:effectExtent l="0" t="0" r="635" b="0"/>
          <wp:docPr id="1" name="Billede 1" descr="Et billede, der indeholder tekst, Font/skrifttype, logo, Grafik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logo, Grafik&#10;&#10;AI-genereret indhold kan være ukorrek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233" cy="49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35DB0F" w14:textId="77777777" w:rsidR="009540EC" w:rsidRDefault="009540EC">
    <w:pPr>
      <w:pStyle w:val="Sidehoved"/>
    </w:pPr>
  </w:p>
  <w:p w14:paraId="040AB6FF" w14:textId="77777777" w:rsidR="009540EC" w:rsidRDefault="009540E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95F01"/>
    <w:multiLevelType w:val="hybridMultilevel"/>
    <w:tmpl w:val="7F0213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C1057"/>
    <w:multiLevelType w:val="hybridMultilevel"/>
    <w:tmpl w:val="072EAEF8"/>
    <w:lvl w:ilvl="0" w:tplc="9154E5A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494816"/>
    <w:multiLevelType w:val="hybridMultilevel"/>
    <w:tmpl w:val="EEE8D52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672117">
    <w:abstractNumId w:val="1"/>
  </w:num>
  <w:num w:numId="2" w16cid:durableId="1240939201">
    <w:abstractNumId w:val="0"/>
  </w:num>
  <w:num w:numId="3" w16cid:durableId="1325936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613"/>
    <w:rsid w:val="000107F5"/>
    <w:rsid w:val="00017CAA"/>
    <w:rsid w:val="000C17B3"/>
    <w:rsid w:val="000F7DC8"/>
    <w:rsid w:val="001148D2"/>
    <w:rsid w:val="001943AB"/>
    <w:rsid w:val="001A32F6"/>
    <w:rsid w:val="00264115"/>
    <w:rsid w:val="002C21BC"/>
    <w:rsid w:val="002D510B"/>
    <w:rsid w:val="002F3F4F"/>
    <w:rsid w:val="0030296F"/>
    <w:rsid w:val="0031217B"/>
    <w:rsid w:val="003131CE"/>
    <w:rsid w:val="00352ED5"/>
    <w:rsid w:val="003859B2"/>
    <w:rsid w:val="003A563E"/>
    <w:rsid w:val="003A651D"/>
    <w:rsid w:val="003A7776"/>
    <w:rsid w:val="00435981"/>
    <w:rsid w:val="00483BE6"/>
    <w:rsid w:val="004B7B3A"/>
    <w:rsid w:val="004B7D6B"/>
    <w:rsid w:val="004F5C3D"/>
    <w:rsid w:val="005005B3"/>
    <w:rsid w:val="005A1257"/>
    <w:rsid w:val="00604A28"/>
    <w:rsid w:val="00693064"/>
    <w:rsid w:val="007115E9"/>
    <w:rsid w:val="007342AA"/>
    <w:rsid w:val="00746061"/>
    <w:rsid w:val="00766681"/>
    <w:rsid w:val="007879F5"/>
    <w:rsid w:val="007C1867"/>
    <w:rsid w:val="007D041C"/>
    <w:rsid w:val="007D790F"/>
    <w:rsid w:val="00822A01"/>
    <w:rsid w:val="00853880"/>
    <w:rsid w:val="00890EA6"/>
    <w:rsid w:val="008938BD"/>
    <w:rsid w:val="009254F4"/>
    <w:rsid w:val="009540EC"/>
    <w:rsid w:val="00986613"/>
    <w:rsid w:val="00A03D5B"/>
    <w:rsid w:val="00A80FF3"/>
    <w:rsid w:val="00A8668C"/>
    <w:rsid w:val="00AE7679"/>
    <w:rsid w:val="00B64CA4"/>
    <w:rsid w:val="00BB3265"/>
    <w:rsid w:val="00C35249"/>
    <w:rsid w:val="00C76B59"/>
    <w:rsid w:val="00CB5EF4"/>
    <w:rsid w:val="00D06E1F"/>
    <w:rsid w:val="00D531C8"/>
    <w:rsid w:val="00D659C2"/>
    <w:rsid w:val="00D73EB0"/>
    <w:rsid w:val="00D8781E"/>
    <w:rsid w:val="00DD1520"/>
    <w:rsid w:val="00DF0C0B"/>
    <w:rsid w:val="00DF3251"/>
    <w:rsid w:val="00E336AF"/>
    <w:rsid w:val="00E56393"/>
    <w:rsid w:val="00E6619E"/>
    <w:rsid w:val="00EA3379"/>
    <w:rsid w:val="00EA6D10"/>
    <w:rsid w:val="00EB1514"/>
    <w:rsid w:val="00EB18A1"/>
    <w:rsid w:val="00EC4258"/>
    <w:rsid w:val="00EF1E2C"/>
    <w:rsid w:val="00F80125"/>
    <w:rsid w:val="00FE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02CDB"/>
  <w15:chartTrackingRefBased/>
  <w15:docId w15:val="{67103DF8-6645-4C1F-8B44-7AF7CBB94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86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86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866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86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866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86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86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86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86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86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86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86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8661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8661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8661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8661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8661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866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86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86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86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86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86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8661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8661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8661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86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8661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86613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7D04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D041C"/>
  </w:style>
  <w:style w:type="paragraph" w:styleId="Sidefod">
    <w:name w:val="footer"/>
    <w:basedOn w:val="Normal"/>
    <w:link w:val="SidefodTegn"/>
    <w:uiPriority w:val="99"/>
    <w:unhideWhenUsed/>
    <w:rsid w:val="007D04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D041C"/>
  </w:style>
  <w:style w:type="paragraph" w:styleId="Fodnotetekst">
    <w:name w:val="footnote text"/>
    <w:basedOn w:val="Normal"/>
    <w:link w:val="FodnotetekstTegn"/>
    <w:uiPriority w:val="99"/>
    <w:semiHidden/>
    <w:unhideWhenUsed/>
    <w:rsid w:val="007D041C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D041C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7D041C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A8668C"/>
    <w:rPr>
      <w:color w:val="467886" w:themeColor="hyperlink"/>
      <w:u w:val="single"/>
    </w:rPr>
  </w:style>
  <w:style w:type="paragraph" w:styleId="Korrektur">
    <w:name w:val="Revision"/>
    <w:hidden/>
    <w:uiPriority w:val="99"/>
    <w:semiHidden/>
    <w:rsid w:val="00A80F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cid:90C1240B-3BEA-4988-9427-10F82434FB3D" TargetMode="External"/><Relationship Id="rId20" Type="http://schemas.openxmlformats.org/officeDocument/2006/relationships/hyperlink" Target="https://www.tommeruparkiv.dk/wp-content/uploads/2020/06/Gausdal-Broholm-Sogn-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laegtsbibliotek.dk/920487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895E0-9771-46BA-8367-8C10D25A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1293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Vatne</dc:creator>
  <cp:keywords/>
  <dc:description/>
  <cp:lastModifiedBy>Ingrid Vatne</cp:lastModifiedBy>
  <cp:revision>2</cp:revision>
  <cp:lastPrinted>2025-04-16T09:36:00Z</cp:lastPrinted>
  <dcterms:created xsi:type="dcterms:W3CDTF">2026-06-03T11:33:00Z</dcterms:created>
  <dcterms:modified xsi:type="dcterms:W3CDTF">2026-06-03T11:33:00Z</dcterms:modified>
</cp:coreProperties>
</file>